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E" w:rsidRPr="00B10C87" w:rsidRDefault="003937CE" w:rsidP="00B10C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87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Pr="003937CE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3937CE" w:rsidRPr="003937CE" w:rsidRDefault="003937CE" w:rsidP="00B10C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CE">
        <w:rPr>
          <w:rFonts w:ascii="Times New Roman" w:hAnsi="Times New Roman" w:cs="Times New Roman"/>
          <w:b/>
          <w:sz w:val="24"/>
          <w:szCs w:val="24"/>
        </w:rPr>
        <w:t>ПО ПАТФИЗИОЛОГИИ</w:t>
      </w:r>
    </w:p>
    <w:p w:rsidR="003937CE" w:rsidRPr="003937CE" w:rsidRDefault="003937CE" w:rsidP="00B10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способствующий фактор является главным в возникновении болезни?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патологическое состояние?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патогенез?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болезни</w:t>
      </w:r>
      <w:r w:rsidR="008729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возврат болезни?</w:t>
      </w:r>
    </w:p>
    <w:p w:rsidR="003937CE" w:rsidRPr="00B10C87" w:rsidRDefault="00D6303A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</w:t>
      </w:r>
      <w:r w:rsidR="00C4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центрогенн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болезни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называются наследственными?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компенсаторные приспособления организма?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предрасполагающий фактор является главным в возникновении болезни?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патологическая реакция организма?</w:t>
      </w:r>
    </w:p>
    <w:p w:rsidR="00D6303A" w:rsidRPr="00B10C87" w:rsidRDefault="00D6303A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"пусковой</w:t>
      </w:r>
      <w:r w:rsidR="00C4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механизм" в патогенезе?</w:t>
      </w:r>
    </w:p>
    <w:p w:rsidR="003937CE" w:rsidRPr="00B10C87" w:rsidRDefault="00D6303A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продромальн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затухание признаков болезни?</w:t>
      </w:r>
    </w:p>
    <w:p w:rsidR="003937CE" w:rsidRPr="00B10C87" w:rsidRDefault="008729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понимают под 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болезни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действия электрического тока на организм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нервизма</w:t>
      </w:r>
      <w:r w:rsidR="008729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восстановительные приспособления?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аутоиммунные болезни?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специфическая аллергия?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неспецифическая аллергия?</w:t>
      </w:r>
    </w:p>
    <w:p w:rsidR="003937CE" w:rsidRPr="00B10C87" w:rsidRDefault="00A4076B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аллергий по скорости возникновения.</w:t>
      </w:r>
    </w:p>
    <w:p w:rsidR="003937CE" w:rsidRPr="00B10C87" w:rsidRDefault="008729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утоаллергены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463BF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десенсибилизация?</w:t>
      </w:r>
    </w:p>
    <w:p w:rsidR="003463BF" w:rsidRPr="00B10C87" w:rsidRDefault="003463BF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аллергий по характеру сенсибилизации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3BF" w:rsidRPr="00B10C87" w:rsidRDefault="003463BF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антианафилаксия?</w:t>
      </w:r>
    </w:p>
    <w:p w:rsidR="003463BF" w:rsidRPr="00B10C87" w:rsidRDefault="003463BF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аллергия?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неспецифическая десенсибилизация?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воспаления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лейкоциты преобладают в составе гнойного экссудата при остро протекающем воспалении?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вещества образуются в процессе альтерации?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пролиферация?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воспаления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"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dolor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Морфологическая классификация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воспаления.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гнойного воспаления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Исходы воспаления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альтерация?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гипериония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экссудация?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гнойного экссудата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причиной пролиферации?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слово"tumor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нарушаться функция воспаленной ткани?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альтеративное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фурункул?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пролиферативное воспаление?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проявляется нарушение физико-химических свой</w:t>
      </w:r>
      <w:proofErr w:type="gram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гиперонкия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лейкопедез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лейкоциты преобладают в составе гнойного экссудата при хронически протекающем воспалении?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фибринозного экссудата</w:t>
      </w:r>
      <w:r w:rsidR="00D6303A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D4032F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г</w:t>
      </w:r>
      <w:r w:rsidR="003937CE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рануляционная ткань</w:t>
      </w: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"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rubor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воспаления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экссудативное воспаление?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карбункул?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гиперосмия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возникают изменения в очаге воспаления со стороны кровеносных сосудов?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экссудата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серозного экссудата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положительное значение экссудата?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происходить заживление при воспалении?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"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calor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"?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воспаления по реактивности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фибринозного воспаления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keepNext/>
        <w:numPr>
          <w:ilvl w:val="0"/>
          <w:numId w:val="1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пиемия?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снижение аппетита?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застойные явления в тонком отделе кишечника?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невроз?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парестезия?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нарушение секреторной функции желудка?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нарушений чувствительности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поллакиурия?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нарушений концентрационной способности почек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застойные явления в толстом отделе кишечника?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нарушений рубцового пищеварения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пониженная потребность в воде?</w:t>
      </w:r>
    </w:p>
    <w:p w:rsidR="003937CE" w:rsidRPr="00B10C87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тяжелое нарушение печени</w:t>
      </w:r>
      <w:r w:rsidR="00D4032F"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CE" w:rsidRPr="00A4076B" w:rsidRDefault="003937CE" w:rsidP="00B10C8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гормон синтезируется в почках?</w:t>
      </w: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B" w:rsidRDefault="00A4076B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E93" w:rsidRDefault="00314E93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C2" w:rsidRDefault="00C46AC2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E93" w:rsidRDefault="00314E93" w:rsidP="00A4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3A" w:rsidRPr="00A4076B" w:rsidRDefault="00D6303A" w:rsidP="00B10C87">
      <w:pPr>
        <w:spacing w:after="0" w:line="240" w:lineRule="auto"/>
        <w:ind w:firstLine="284"/>
        <w:jc w:val="both"/>
        <w:rPr>
          <w:rFonts w:ascii="Georgia" w:hAnsi="Georgia"/>
          <w:b/>
          <w:sz w:val="44"/>
          <w:szCs w:val="44"/>
        </w:rPr>
      </w:pPr>
      <w:bookmarkStart w:id="0" w:name="_GoBack"/>
      <w:bookmarkEnd w:id="0"/>
    </w:p>
    <w:sectPr w:rsidR="00D6303A" w:rsidRPr="00A4076B" w:rsidSect="00B10C87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82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23F6D"/>
    <w:multiLevelType w:val="hybridMultilevel"/>
    <w:tmpl w:val="CD7A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3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04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951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282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74992"/>
    <w:multiLevelType w:val="singleLevel"/>
    <w:tmpl w:val="5742D8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AFB1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4B4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811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A0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725B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26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B74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F57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CE"/>
    <w:rsid w:val="00154130"/>
    <w:rsid w:val="002A3A46"/>
    <w:rsid w:val="00314E93"/>
    <w:rsid w:val="003463BF"/>
    <w:rsid w:val="003937CE"/>
    <w:rsid w:val="004A53BE"/>
    <w:rsid w:val="006A12EA"/>
    <w:rsid w:val="008729CE"/>
    <w:rsid w:val="008C5C89"/>
    <w:rsid w:val="00A4076B"/>
    <w:rsid w:val="00B10C87"/>
    <w:rsid w:val="00C46AC2"/>
    <w:rsid w:val="00D4032F"/>
    <w:rsid w:val="00D6303A"/>
    <w:rsid w:val="00DD17DF"/>
    <w:rsid w:val="00E42D50"/>
    <w:rsid w:val="00E8681C"/>
    <w:rsid w:val="00FA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6554-D9B4-4DD3-AB1B-9FC33AE1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Физиология</dc:creator>
  <cp:lastModifiedBy>mak</cp:lastModifiedBy>
  <cp:revision>12</cp:revision>
  <cp:lastPrinted>2014-11-13T09:40:00Z</cp:lastPrinted>
  <dcterms:created xsi:type="dcterms:W3CDTF">2013-11-27T08:34:00Z</dcterms:created>
  <dcterms:modified xsi:type="dcterms:W3CDTF">2016-01-29T16:34:00Z</dcterms:modified>
</cp:coreProperties>
</file>