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79" w:rsidRPr="004D1479" w:rsidRDefault="004D1479" w:rsidP="004D1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</w:t>
      </w:r>
      <w:r w:rsidRPr="004D1479">
        <w:rPr>
          <w:rFonts w:ascii="Times New Roman" w:eastAsia="Calibri" w:hAnsi="Times New Roman" w:cs="Times New Roman"/>
          <w:b/>
          <w:sz w:val="28"/>
          <w:szCs w:val="28"/>
        </w:rPr>
        <w:t>ОСНОВНОЙ</w:t>
      </w:r>
      <w:r w:rsidRPr="004D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ЛИТЕРАТУРЫ: </w:t>
      </w:r>
    </w:p>
    <w:p w:rsidR="004D1479" w:rsidRPr="004D1479" w:rsidRDefault="004D1479" w:rsidP="004D14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D1479" w:rsidRPr="004D1479" w:rsidRDefault="004D1479" w:rsidP="004D1479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Беляева, Е. В. Этика</w:t>
      </w:r>
      <w:proofErr w:type="gramStart"/>
      <w:r w:rsidRPr="004D14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D14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курс лекций / Е. В. Беляева </w:t>
      </w:r>
      <w:r w:rsidRPr="004D1479">
        <w:rPr>
          <w:rFonts w:ascii="Times New Roman" w:eastAsia="Calibri" w:hAnsi="Times New Roman" w:cs="Times New Roman"/>
          <w:sz w:val="28"/>
          <w:szCs w:val="28"/>
        </w:rPr>
        <w:t>; Академия управления при Президенте Республики Беларусь</w:t>
      </w:r>
      <w:r w:rsidRPr="004D14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– Минск</w:t>
      </w:r>
      <w:proofErr w:type="gramStart"/>
      <w:r w:rsidRPr="004D14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D14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РИЦ Академии управления при Президенте Республике Беларусь, 2004. </w:t>
      </w:r>
      <w:r w:rsidRPr="004D1479">
        <w:rPr>
          <w:rFonts w:ascii="Times New Roman" w:eastAsia="Calibri" w:hAnsi="Times New Roman" w:cs="Times New Roman"/>
          <w:sz w:val="28"/>
          <w:szCs w:val="28"/>
        </w:rPr>
        <w:t>– 68 с.</w:t>
      </w:r>
    </w:p>
    <w:p w:rsidR="004D1479" w:rsidRPr="004D1479" w:rsidRDefault="004D1479" w:rsidP="004D1479">
      <w:pPr>
        <w:widowControl w:val="0"/>
        <w:numPr>
          <w:ilvl w:val="0"/>
          <w:numId w:val="1"/>
        </w:numPr>
        <w:tabs>
          <w:tab w:val="left" w:pos="-567"/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Беляева, Е. В. Эстетика</w:t>
      </w:r>
      <w:proofErr w:type="gramStart"/>
      <w:r w:rsidRPr="004D1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D1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лекций / Е. В. Беляева ; Академия управления при Президенте Республики Беларусь. – 2-е изд. – Минск : </w:t>
      </w:r>
      <w:r w:rsidRPr="004D1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РИЦ Академии управления при Президенте Республике Беларусь</w:t>
      </w:r>
      <w:r w:rsidRPr="004D147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 – 70 с.</w:t>
      </w:r>
    </w:p>
    <w:p w:rsidR="004D1479" w:rsidRPr="004D1479" w:rsidRDefault="004D1479" w:rsidP="004D1479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mallCaps/>
          <w:sz w:val="28"/>
          <w:szCs w:val="28"/>
        </w:rPr>
      </w:pPr>
      <w:proofErr w:type="spellStart"/>
      <w:r w:rsidRPr="004D1479">
        <w:rPr>
          <w:rFonts w:ascii="Times New Roman" w:eastAsia="Calibri" w:hAnsi="Times New Roman" w:cs="Times New Roman"/>
          <w:sz w:val="28"/>
          <w:szCs w:val="28"/>
        </w:rPr>
        <w:t>Борев</w:t>
      </w:r>
      <w:proofErr w:type="spellEnd"/>
      <w:r w:rsidRPr="004D1479">
        <w:rPr>
          <w:rFonts w:ascii="Times New Roman" w:eastAsia="Calibri" w:hAnsi="Times New Roman" w:cs="Times New Roman"/>
          <w:sz w:val="28"/>
          <w:szCs w:val="28"/>
        </w:rPr>
        <w:t>, Ю. Б. Эстетика</w:t>
      </w:r>
      <w:proofErr w:type="gramStart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учебник / Ю. Б. </w:t>
      </w:r>
      <w:proofErr w:type="spellStart"/>
      <w:r w:rsidRPr="004D1479">
        <w:rPr>
          <w:rFonts w:ascii="Times New Roman" w:eastAsia="Calibri" w:hAnsi="Times New Roman" w:cs="Times New Roman"/>
          <w:sz w:val="28"/>
          <w:szCs w:val="28"/>
        </w:rPr>
        <w:t>Борев</w:t>
      </w:r>
      <w:proofErr w:type="spellEnd"/>
      <w:r w:rsidRPr="004D1479">
        <w:rPr>
          <w:rFonts w:ascii="Times New Roman" w:eastAsia="Calibri" w:hAnsi="Times New Roman" w:cs="Times New Roman"/>
          <w:sz w:val="28"/>
          <w:szCs w:val="28"/>
        </w:rPr>
        <w:t>. – Москва</w:t>
      </w:r>
      <w:proofErr w:type="gramStart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Высшая школа, 2002. – 511 с.</w:t>
      </w:r>
    </w:p>
    <w:p w:rsidR="004D1479" w:rsidRPr="004D1479" w:rsidRDefault="004D1479" w:rsidP="004D1479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79">
        <w:rPr>
          <w:rFonts w:ascii="Times New Roman" w:eastAsia="Calibri" w:hAnsi="Times New Roman" w:cs="Times New Roman"/>
          <w:sz w:val="28"/>
          <w:szCs w:val="28"/>
        </w:rPr>
        <w:t>Зеленкова, И. Л. Этика</w:t>
      </w:r>
      <w:proofErr w:type="gramStart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тексты, комментарии, иллюстрации : хрестоматия / И. Л. Зеленкова. – Минск</w:t>
      </w:r>
      <w:proofErr w:type="gramStart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D1479">
        <w:rPr>
          <w:rFonts w:ascii="Times New Roman" w:eastAsia="Calibri" w:hAnsi="Times New Roman" w:cs="Times New Roman"/>
          <w:sz w:val="28"/>
          <w:szCs w:val="28"/>
        </w:rPr>
        <w:t>ТетраСистемс</w:t>
      </w:r>
      <w:proofErr w:type="spellEnd"/>
      <w:r w:rsidRPr="004D1479">
        <w:rPr>
          <w:rFonts w:ascii="Times New Roman" w:eastAsia="Calibri" w:hAnsi="Times New Roman" w:cs="Times New Roman"/>
          <w:sz w:val="28"/>
          <w:szCs w:val="28"/>
        </w:rPr>
        <w:t>, 2001. – 480 с.</w:t>
      </w:r>
    </w:p>
    <w:p w:rsidR="004D1479" w:rsidRPr="004D1479" w:rsidRDefault="004D1479" w:rsidP="004D14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79">
        <w:rPr>
          <w:rFonts w:ascii="Times New Roman" w:eastAsia="Calibri" w:hAnsi="Times New Roman" w:cs="Times New Roman"/>
          <w:sz w:val="28"/>
          <w:szCs w:val="28"/>
        </w:rPr>
        <w:t>Зеленкова, И. Л. Этика</w:t>
      </w:r>
      <w:proofErr w:type="gramStart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И. Л. Зеленкова. – Минск</w:t>
      </w:r>
      <w:proofErr w:type="gramStart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D1479">
        <w:rPr>
          <w:rFonts w:ascii="Times New Roman" w:eastAsia="Calibri" w:hAnsi="Times New Roman" w:cs="Times New Roman"/>
          <w:sz w:val="28"/>
          <w:szCs w:val="28"/>
        </w:rPr>
        <w:t>ТетраСистемс</w:t>
      </w:r>
      <w:proofErr w:type="spellEnd"/>
      <w:r w:rsidRPr="004D1479">
        <w:rPr>
          <w:rFonts w:ascii="Times New Roman" w:eastAsia="Calibri" w:hAnsi="Times New Roman" w:cs="Times New Roman"/>
          <w:sz w:val="28"/>
          <w:szCs w:val="28"/>
        </w:rPr>
        <w:t>, 2003. – 352 с.</w:t>
      </w:r>
    </w:p>
    <w:p w:rsidR="004D1479" w:rsidRPr="004D1479" w:rsidRDefault="004D1479" w:rsidP="004D1479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79">
        <w:rPr>
          <w:rFonts w:ascii="Times New Roman" w:eastAsia="Calibri" w:hAnsi="Times New Roman" w:cs="Times New Roman"/>
          <w:sz w:val="28"/>
          <w:szCs w:val="28"/>
        </w:rPr>
        <w:t>Мартынов, В. Ф. Эстетика</w:t>
      </w:r>
      <w:proofErr w:type="gramStart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В. Ф. Мартынов. – 2-е изд., стер. – Минск</w:t>
      </w:r>
      <w:proofErr w:type="gramStart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D1479">
        <w:rPr>
          <w:rFonts w:ascii="Times New Roman" w:eastAsia="Calibri" w:hAnsi="Times New Roman" w:cs="Times New Roman"/>
          <w:sz w:val="28"/>
          <w:szCs w:val="28"/>
        </w:rPr>
        <w:t>ТетраСистемс</w:t>
      </w:r>
      <w:proofErr w:type="spellEnd"/>
      <w:r w:rsidRPr="004D1479">
        <w:rPr>
          <w:rFonts w:ascii="Times New Roman" w:eastAsia="Calibri" w:hAnsi="Times New Roman" w:cs="Times New Roman"/>
          <w:sz w:val="28"/>
          <w:szCs w:val="28"/>
        </w:rPr>
        <w:t>, 2004. – 336 с.</w:t>
      </w:r>
    </w:p>
    <w:p w:rsidR="004D1479" w:rsidRPr="004D1479" w:rsidRDefault="004D1479" w:rsidP="004D14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32"/>
          <w:szCs w:val="28"/>
        </w:rPr>
      </w:pPr>
      <w:r w:rsidRPr="004D1479">
        <w:rPr>
          <w:rFonts w:ascii="Times New Roman" w:eastAsia="Calibri" w:hAnsi="Times New Roman" w:cs="Times New Roman"/>
          <w:sz w:val="28"/>
          <w:szCs w:val="24"/>
        </w:rPr>
        <w:t>Мишаткина, Т. В. Этика</w:t>
      </w:r>
      <w:proofErr w:type="gramStart"/>
      <w:r w:rsidRPr="004D1479">
        <w:rPr>
          <w:rFonts w:ascii="Times New Roman" w:eastAsia="Calibri" w:hAnsi="Times New Roman" w:cs="Times New Roman"/>
          <w:sz w:val="28"/>
          <w:szCs w:val="24"/>
        </w:rPr>
        <w:t xml:space="preserve"> :</w:t>
      </w:r>
      <w:proofErr w:type="gramEnd"/>
      <w:r w:rsidRPr="004D1479">
        <w:rPr>
          <w:rFonts w:ascii="Times New Roman" w:eastAsia="Calibri" w:hAnsi="Times New Roman" w:cs="Times New Roman"/>
          <w:sz w:val="28"/>
          <w:szCs w:val="24"/>
        </w:rPr>
        <w:t xml:space="preserve"> учебное пособие для студентов учреждений высшего образования / Т. В. Мишаткина, Я. С. Яскевич. – Минск</w:t>
      </w:r>
      <w:proofErr w:type="gramStart"/>
      <w:r w:rsidRPr="004D1479">
        <w:rPr>
          <w:rFonts w:ascii="Times New Roman" w:eastAsia="Calibri" w:hAnsi="Times New Roman" w:cs="Times New Roman"/>
          <w:sz w:val="28"/>
          <w:szCs w:val="24"/>
        </w:rPr>
        <w:t xml:space="preserve"> :</w:t>
      </w:r>
      <w:proofErr w:type="gramEnd"/>
      <w:r w:rsidRPr="004D147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D1479">
        <w:rPr>
          <w:rFonts w:ascii="Times New Roman" w:eastAsia="Calibri" w:hAnsi="Times New Roman" w:cs="Times New Roman"/>
          <w:sz w:val="28"/>
          <w:szCs w:val="24"/>
        </w:rPr>
        <w:t>Вышэйшая</w:t>
      </w:r>
      <w:proofErr w:type="spellEnd"/>
      <w:r w:rsidRPr="004D1479">
        <w:rPr>
          <w:rFonts w:ascii="Times New Roman" w:eastAsia="Calibri" w:hAnsi="Times New Roman" w:cs="Times New Roman"/>
          <w:sz w:val="28"/>
          <w:szCs w:val="24"/>
        </w:rPr>
        <w:t xml:space="preserve"> школа, 2017. – 334 с.</w:t>
      </w:r>
    </w:p>
    <w:p w:rsidR="004D1479" w:rsidRPr="004D1479" w:rsidRDefault="004D1479" w:rsidP="004D1479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32"/>
          <w:szCs w:val="28"/>
        </w:rPr>
      </w:pPr>
      <w:r w:rsidRPr="004D1479">
        <w:rPr>
          <w:rFonts w:ascii="Times New Roman" w:eastAsia="Calibri" w:hAnsi="Times New Roman" w:cs="Times New Roman"/>
          <w:sz w:val="28"/>
          <w:szCs w:val="24"/>
        </w:rPr>
        <w:t>Этика</w:t>
      </w:r>
      <w:proofErr w:type="gramStart"/>
      <w:r w:rsidRPr="004D1479">
        <w:rPr>
          <w:rFonts w:ascii="Times New Roman" w:eastAsia="Calibri" w:hAnsi="Times New Roman" w:cs="Times New Roman"/>
          <w:sz w:val="28"/>
          <w:szCs w:val="24"/>
        </w:rPr>
        <w:t xml:space="preserve"> :</w:t>
      </w:r>
      <w:proofErr w:type="gramEnd"/>
      <w:r w:rsidRPr="004D1479">
        <w:rPr>
          <w:rFonts w:ascii="Times New Roman" w:eastAsia="Calibri" w:hAnsi="Times New Roman" w:cs="Times New Roman"/>
          <w:sz w:val="28"/>
          <w:szCs w:val="24"/>
        </w:rPr>
        <w:t xml:space="preserve"> учебное пособие для студентов вузов / Т. В. Мишаткина [и др.] ; ред. Т. В. Мишаткина, Я. С. Яскевич. – 3-е изд., стер. – Минск</w:t>
      </w:r>
      <w:proofErr w:type="gramStart"/>
      <w:r w:rsidRPr="004D1479">
        <w:rPr>
          <w:rFonts w:ascii="Times New Roman" w:eastAsia="Calibri" w:hAnsi="Times New Roman" w:cs="Times New Roman"/>
          <w:sz w:val="28"/>
          <w:szCs w:val="24"/>
        </w:rPr>
        <w:t xml:space="preserve"> :</w:t>
      </w:r>
      <w:proofErr w:type="gramEnd"/>
      <w:r w:rsidRPr="004D1479">
        <w:rPr>
          <w:rFonts w:ascii="Times New Roman" w:eastAsia="Calibri" w:hAnsi="Times New Roman" w:cs="Times New Roman"/>
          <w:sz w:val="28"/>
          <w:szCs w:val="24"/>
        </w:rPr>
        <w:t xml:space="preserve"> Новое знание, 20</w:t>
      </w:r>
    </w:p>
    <w:p w:rsidR="004D1479" w:rsidRPr="004D1479" w:rsidRDefault="004D1479" w:rsidP="004D1479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32"/>
          <w:szCs w:val="28"/>
        </w:rPr>
      </w:pPr>
      <w:r w:rsidRPr="004D1479">
        <w:rPr>
          <w:rFonts w:ascii="Times New Roman" w:eastAsia="Calibri" w:hAnsi="Times New Roman" w:cs="Times New Roman"/>
          <w:sz w:val="28"/>
          <w:szCs w:val="24"/>
        </w:rPr>
        <w:t>04. – 509 с.</w:t>
      </w:r>
    </w:p>
    <w:p w:rsidR="004D1479" w:rsidRPr="004D1479" w:rsidRDefault="004D1479" w:rsidP="004D147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32"/>
          <w:szCs w:val="28"/>
        </w:rPr>
      </w:pPr>
    </w:p>
    <w:p w:rsidR="004D1479" w:rsidRPr="004D1479" w:rsidRDefault="004D1479" w:rsidP="004D1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</w:t>
      </w:r>
      <w:r w:rsidRPr="004D1479">
        <w:rPr>
          <w:rFonts w:ascii="Times New Roman" w:eastAsia="Calibri" w:hAnsi="Times New Roman" w:cs="Times New Roman"/>
          <w:b/>
          <w:sz w:val="28"/>
          <w:szCs w:val="28"/>
        </w:rPr>
        <w:t>ДОПОЛНИТЕЛЬНОЙ</w:t>
      </w:r>
      <w:r w:rsidRPr="004D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ЛИТЕРАТУРЫ: </w:t>
      </w:r>
    </w:p>
    <w:p w:rsidR="004D1479" w:rsidRPr="004D1479" w:rsidRDefault="004D1479" w:rsidP="004D14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4D1479" w:rsidRPr="004D1479" w:rsidRDefault="004D1479" w:rsidP="004D14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D1479">
        <w:rPr>
          <w:rFonts w:ascii="Times New Roman" w:eastAsia="Calibri" w:hAnsi="Times New Roman" w:cs="Times New Roman"/>
          <w:sz w:val="28"/>
          <w:szCs w:val="28"/>
        </w:rPr>
        <w:t>Бабосов</w:t>
      </w:r>
      <w:proofErr w:type="spellEnd"/>
      <w:r w:rsidRPr="004D1479">
        <w:rPr>
          <w:rFonts w:ascii="Times New Roman" w:eastAsia="Calibri" w:hAnsi="Times New Roman" w:cs="Times New Roman"/>
          <w:sz w:val="28"/>
          <w:szCs w:val="28"/>
        </w:rPr>
        <w:t>, Е. М. Философия науки и культуры</w:t>
      </w:r>
      <w:proofErr w:type="gramStart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Е. М. </w:t>
      </w:r>
      <w:proofErr w:type="spellStart"/>
      <w:r w:rsidRPr="004D1479">
        <w:rPr>
          <w:rFonts w:ascii="Times New Roman" w:eastAsia="Calibri" w:hAnsi="Times New Roman" w:cs="Times New Roman"/>
          <w:sz w:val="28"/>
          <w:szCs w:val="28"/>
        </w:rPr>
        <w:t>Бабосов</w:t>
      </w:r>
      <w:proofErr w:type="spellEnd"/>
      <w:r w:rsidRPr="004D1479">
        <w:rPr>
          <w:rFonts w:ascii="Times New Roman" w:eastAsia="Calibri" w:hAnsi="Times New Roman" w:cs="Times New Roman"/>
          <w:sz w:val="28"/>
          <w:szCs w:val="28"/>
        </w:rPr>
        <w:t>. – Москва, 2006. – 457 с.</w:t>
      </w:r>
    </w:p>
    <w:p w:rsidR="004D1479" w:rsidRPr="004D1479" w:rsidRDefault="004D1479" w:rsidP="004D1479">
      <w:pPr>
        <w:numPr>
          <w:ilvl w:val="0"/>
          <w:numId w:val="2"/>
        </w:num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79">
        <w:rPr>
          <w:rFonts w:ascii="Times New Roman" w:eastAsia="Calibri" w:hAnsi="Times New Roman" w:cs="Times New Roman"/>
          <w:sz w:val="28"/>
          <w:szCs w:val="28"/>
        </w:rPr>
        <w:t>Барт, Р. Избранные работы</w:t>
      </w:r>
      <w:proofErr w:type="gramStart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Семиотика. Поэтика / Р. Барт. – Москва, 1994. – 615 с.</w:t>
      </w:r>
    </w:p>
    <w:p w:rsidR="004D1479" w:rsidRPr="004D1479" w:rsidRDefault="004D1479" w:rsidP="004D1479">
      <w:pPr>
        <w:numPr>
          <w:ilvl w:val="0"/>
          <w:numId w:val="2"/>
        </w:num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Бахтин, М. М. Эстетика словесного творчества / М. М. Бахтин. – Москва, 1986. – 445 </w:t>
      </w:r>
      <w:r w:rsidRPr="004D1479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4D14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1479" w:rsidRPr="004D1479" w:rsidRDefault="004D1479" w:rsidP="004D1479">
      <w:pPr>
        <w:numPr>
          <w:ilvl w:val="0"/>
          <w:numId w:val="2"/>
        </w:num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D1479">
        <w:rPr>
          <w:rFonts w:ascii="Times New Roman" w:eastAsia="Calibri" w:hAnsi="Times New Roman" w:cs="Times New Roman"/>
          <w:sz w:val="28"/>
          <w:szCs w:val="28"/>
        </w:rPr>
        <w:t>Башляр</w:t>
      </w:r>
      <w:proofErr w:type="spell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, Г. Новый рационализм / Г. </w:t>
      </w:r>
      <w:proofErr w:type="spellStart"/>
      <w:r w:rsidRPr="004D1479">
        <w:rPr>
          <w:rFonts w:ascii="Times New Roman" w:eastAsia="Calibri" w:hAnsi="Times New Roman" w:cs="Times New Roman"/>
          <w:sz w:val="28"/>
          <w:szCs w:val="28"/>
        </w:rPr>
        <w:t>Башляр</w:t>
      </w:r>
      <w:proofErr w:type="spellEnd"/>
      <w:r w:rsidRPr="004D1479">
        <w:rPr>
          <w:rFonts w:ascii="Times New Roman" w:eastAsia="Calibri" w:hAnsi="Times New Roman" w:cs="Times New Roman"/>
          <w:sz w:val="28"/>
          <w:szCs w:val="28"/>
        </w:rPr>
        <w:t>. – Москва, 1987. – 374 с.</w:t>
      </w:r>
    </w:p>
    <w:p w:rsidR="004D1479" w:rsidRPr="004D1479" w:rsidRDefault="004D1479" w:rsidP="004D1479">
      <w:pPr>
        <w:numPr>
          <w:ilvl w:val="0"/>
          <w:numId w:val="2"/>
        </w:num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79">
        <w:rPr>
          <w:rFonts w:ascii="Times New Roman" w:eastAsia="Calibri" w:hAnsi="Times New Roman" w:cs="Times New Roman"/>
          <w:sz w:val="28"/>
          <w:szCs w:val="28"/>
        </w:rPr>
        <w:t>Белл, Д. Грядущее постиндустриальное общество: опыт социального прогнозирования / Д. Белл. – Москва, 1999. – 783 с.</w:t>
      </w:r>
    </w:p>
    <w:p w:rsidR="004D1479" w:rsidRPr="004D1479" w:rsidRDefault="004D1479" w:rsidP="004D1479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79">
        <w:rPr>
          <w:rFonts w:ascii="Times New Roman" w:eastAsia="Calibri" w:hAnsi="Times New Roman" w:cs="Times New Roman"/>
          <w:sz w:val="28"/>
          <w:szCs w:val="28"/>
        </w:rPr>
        <w:t>Беляева Е.В. Этика гражданственности</w:t>
      </w:r>
      <w:proofErr w:type="gramStart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учебно-методическое пособие / Е. В. Беляева, Т. В. Мишаткина ; Республиканский институт высшей школы. – Минск</w:t>
      </w:r>
      <w:proofErr w:type="gramStart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РИВШ, 2006. – 134 с.</w:t>
      </w:r>
    </w:p>
    <w:p w:rsidR="004D1479" w:rsidRPr="004D1479" w:rsidRDefault="004D1479" w:rsidP="004D1479">
      <w:pPr>
        <w:numPr>
          <w:ilvl w:val="0"/>
          <w:numId w:val="2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proofErr w:type="spellStart"/>
      <w:r w:rsidRPr="004D147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Борев</w:t>
      </w:r>
      <w:proofErr w:type="spellEnd"/>
      <w:r w:rsidRPr="004D147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Ю. Б. Эстетика : учебное пособие / Ю. Б. </w:t>
      </w:r>
      <w:proofErr w:type="spellStart"/>
      <w:r w:rsidRPr="004D147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Борев</w:t>
      </w:r>
      <w:proofErr w:type="spellEnd"/>
      <w:r w:rsidRPr="004D147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 – 4-е изд., доп. – Москва : Политиздат, 1988. – 496 с.</w:t>
      </w:r>
    </w:p>
    <w:p w:rsidR="004D1479" w:rsidRPr="004D1479" w:rsidRDefault="004D1479" w:rsidP="004D1479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D1479">
        <w:rPr>
          <w:rFonts w:ascii="Times New Roman" w:eastAsia="Calibri" w:hAnsi="Times New Roman" w:cs="Times New Roman"/>
          <w:sz w:val="28"/>
          <w:szCs w:val="28"/>
        </w:rPr>
        <w:t>Букреев</w:t>
      </w:r>
      <w:proofErr w:type="spellEnd"/>
      <w:r w:rsidRPr="004D1479">
        <w:rPr>
          <w:rFonts w:ascii="Times New Roman" w:eastAsia="Calibri" w:hAnsi="Times New Roman" w:cs="Times New Roman"/>
          <w:sz w:val="28"/>
          <w:szCs w:val="28"/>
        </w:rPr>
        <w:t>, В. И. Этика права. От истоков этики и права к мировоззрению</w:t>
      </w:r>
      <w:proofErr w:type="gramStart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В. И. </w:t>
      </w:r>
      <w:proofErr w:type="spellStart"/>
      <w:r w:rsidRPr="004D1479">
        <w:rPr>
          <w:rFonts w:ascii="Times New Roman" w:eastAsia="Calibri" w:hAnsi="Times New Roman" w:cs="Times New Roman"/>
          <w:sz w:val="28"/>
          <w:szCs w:val="28"/>
        </w:rPr>
        <w:t>Букреев</w:t>
      </w:r>
      <w:proofErr w:type="spellEnd"/>
      <w:r w:rsidRPr="004D1479">
        <w:rPr>
          <w:rFonts w:ascii="Times New Roman" w:eastAsia="Calibri" w:hAnsi="Times New Roman" w:cs="Times New Roman"/>
          <w:sz w:val="28"/>
          <w:szCs w:val="28"/>
        </w:rPr>
        <w:t>, И. Н. Римская. – Москва</w:t>
      </w:r>
      <w:proofErr w:type="gramStart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D1479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4D1479">
        <w:rPr>
          <w:rFonts w:ascii="Times New Roman" w:eastAsia="Calibri" w:hAnsi="Times New Roman" w:cs="Times New Roman"/>
          <w:sz w:val="28"/>
          <w:szCs w:val="28"/>
        </w:rPr>
        <w:t>, 1998. – 336 с.</w:t>
      </w:r>
    </w:p>
    <w:p w:rsidR="004D1479" w:rsidRPr="004D1479" w:rsidRDefault="004D1479" w:rsidP="004D1479">
      <w:pPr>
        <w:numPr>
          <w:ilvl w:val="0"/>
          <w:numId w:val="2"/>
        </w:num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D1479">
        <w:rPr>
          <w:rFonts w:ascii="Times New Roman" w:eastAsia="Calibri" w:hAnsi="Times New Roman" w:cs="Times New Roman"/>
          <w:sz w:val="28"/>
          <w:szCs w:val="28"/>
        </w:rPr>
        <w:lastRenderedPageBreak/>
        <w:t>Ванслов</w:t>
      </w:r>
      <w:proofErr w:type="spell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, В. </w:t>
      </w:r>
      <w:proofErr w:type="gramStart"/>
      <w:r w:rsidRPr="004D1479">
        <w:rPr>
          <w:rFonts w:ascii="Times New Roman" w:eastAsia="Calibri" w:hAnsi="Times New Roman" w:cs="Times New Roman"/>
          <w:sz w:val="28"/>
          <w:szCs w:val="28"/>
        </w:rPr>
        <w:t>В.</w:t>
      </w:r>
      <w:proofErr w:type="gram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Что такое искусство / В. В. </w:t>
      </w:r>
      <w:proofErr w:type="spellStart"/>
      <w:r w:rsidRPr="004D1479">
        <w:rPr>
          <w:rFonts w:ascii="Times New Roman" w:eastAsia="Calibri" w:hAnsi="Times New Roman" w:cs="Times New Roman"/>
          <w:sz w:val="28"/>
          <w:szCs w:val="28"/>
        </w:rPr>
        <w:t>Ванслов</w:t>
      </w:r>
      <w:proofErr w:type="spellEnd"/>
      <w:r w:rsidRPr="004D1479">
        <w:rPr>
          <w:rFonts w:ascii="Times New Roman" w:eastAsia="Calibri" w:hAnsi="Times New Roman" w:cs="Times New Roman"/>
          <w:sz w:val="28"/>
          <w:szCs w:val="28"/>
        </w:rPr>
        <w:t>. – Москва, 1988. – 328 с.</w:t>
      </w:r>
    </w:p>
    <w:p w:rsidR="004D1479" w:rsidRPr="004D1479" w:rsidRDefault="004D1479" w:rsidP="004D1479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smallCaps/>
          <w:sz w:val="28"/>
          <w:szCs w:val="28"/>
        </w:rPr>
      </w:pPr>
      <w:r w:rsidRPr="004D1479">
        <w:rPr>
          <w:rFonts w:ascii="Times New Roman" w:eastAsia="Calibri" w:hAnsi="Times New Roman" w:cs="Times New Roman"/>
          <w:sz w:val="28"/>
          <w:szCs w:val="28"/>
        </w:rPr>
        <w:t>Гуревич, П. С. Эстетика</w:t>
      </w:r>
      <w:proofErr w:type="gramStart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учебник / П. С. Гуревич. – Москва</w:t>
      </w:r>
      <w:proofErr w:type="gramStart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D1479">
        <w:rPr>
          <w:rFonts w:ascii="Times New Roman" w:eastAsia="Calibri" w:hAnsi="Times New Roman" w:cs="Times New Roman"/>
          <w:sz w:val="28"/>
          <w:szCs w:val="28"/>
        </w:rPr>
        <w:t>Юнити</w:t>
      </w:r>
      <w:proofErr w:type="spellEnd"/>
      <w:r w:rsidRPr="004D1479">
        <w:rPr>
          <w:rFonts w:ascii="Times New Roman" w:eastAsia="Calibri" w:hAnsi="Times New Roman" w:cs="Times New Roman"/>
          <w:sz w:val="28"/>
          <w:szCs w:val="28"/>
        </w:rPr>
        <w:t>, 2008. – 303 с.</w:t>
      </w:r>
    </w:p>
    <w:p w:rsidR="004D1479" w:rsidRPr="004D1479" w:rsidRDefault="004D1479" w:rsidP="004D1479">
      <w:pPr>
        <w:numPr>
          <w:ilvl w:val="0"/>
          <w:numId w:val="2"/>
        </w:num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79">
        <w:rPr>
          <w:rFonts w:ascii="Times New Roman" w:eastAsia="Calibri" w:hAnsi="Times New Roman" w:cs="Times New Roman"/>
          <w:sz w:val="28"/>
          <w:szCs w:val="28"/>
        </w:rPr>
        <w:t>Гусейнов, А. А. Этика / А. А. Гусейнов, Р. Г. Апресян. – Москва, 2000. – 472 с.</w:t>
      </w:r>
    </w:p>
    <w:p w:rsidR="004D1479" w:rsidRPr="004D1479" w:rsidRDefault="004D1479" w:rsidP="004D1479">
      <w:pPr>
        <w:numPr>
          <w:ilvl w:val="0"/>
          <w:numId w:val="2"/>
        </w:num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Гусейнов, А. А. Краткая история этики / А. А. Гусейнов, Г. </w:t>
      </w:r>
      <w:proofErr w:type="spellStart"/>
      <w:r w:rsidRPr="004D1479">
        <w:rPr>
          <w:rFonts w:ascii="Times New Roman" w:eastAsia="Calibri" w:hAnsi="Times New Roman" w:cs="Times New Roman"/>
          <w:sz w:val="28"/>
          <w:szCs w:val="28"/>
        </w:rPr>
        <w:t>Иррлитц</w:t>
      </w:r>
      <w:proofErr w:type="spellEnd"/>
      <w:r w:rsidRPr="004D1479">
        <w:rPr>
          <w:rFonts w:ascii="Times New Roman" w:eastAsia="Calibri" w:hAnsi="Times New Roman" w:cs="Times New Roman"/>
          <w:sz w:val="28"/>
          <w:szCs w:val="28"/>
        </w:rPr>
        <w:t>. – Москва</w:t>
      </w:r>
      <w:proofErr w:type="gramStart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Мысль, 1987. – 589 с.</w:t>
      </w:r>
    </w:p>
    <w:p w:rsidR="004D1479" w:rsidRPr="004D1479" w:rsidRDefault="004D1479" w:rsidP="004D1479">
      <w:pPr>
        <w:numPr>
          <w:ilvl w:val="0"/>
          <w:numId w:val="2"/>
        </w:num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79">
        <w:rPr>
          <w:rFonts w:ascii="Times New Roman" w:eastAsia="Calibri" w:hAnsi="Times New Roman" w:cs="Times New Roman"/>
          <w:sz w:val="28"/>
          <w:szCs w:val="28"/>
        </w:rPr>
        <w:t>Долгов, К. М. От Кьеркегора до Камю</w:t>
      </w:r>
      <w:proofErr w:type="gramStart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очерки европейской философско-эстетической мысли ХХ века / К. М. Долгов. – Москва, 1990. – 399 с.</w:t>
      </w:r>
    </w:p>
    <w:p w:rsidR="004D1479" w:rsidRPr="004D1479" w:rsidRDefault="004D1479" w:rsidP="004D1479">
      <w:pPr>
        <w:numPr>
          <w:ilvl w:val="0"/>
          <w:numId w:val="2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proofErr w:type="spellStart"/>
      <w:r w:rsidRPr="004D147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Зись</w:t>
      </w:r>
      <w:proofErr w:type="spellEnd"/>
      <w:r w:rsidRPr="004D147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А. Я. В поисках художественного смысла / А. Я. </w:t>
      </w:r>
      <w:proofErr w:type="spellStart"/>
      <w:r w:rsidRPr="004D147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Зись</w:t>
      </w:r>
      <w:proofErr w:type="spellEnd"/>
      <w:r w:rsidRPr="004D147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 – Москва, 1991. – 348 с.</w:t>
      </w:r>
    </w:p>
    <w:p w:rsidR="004D1479" w:rsidRPr="004D1479" w:rsidRDefault="004D1479" w:rsidP="004D1479">
      <w:pPr>
        <w:numPr>
          <w:ilvl w:val="0"/>
          <w:numId w:val="2"/>
        </w:num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79">
        <w:rPr>
          <w:rFonts w:ascii="Times New Roman" w:eastAsia="Calibri" w:hAnsi="Times New Roman" w:cs="Times New Roman"/>
          <w:sz w:val="28"/>
          <w:szCs w:val="28"/>
        </w:rPr>
        <w:t>Золотухина-</w:t>
      </w:r>
      <w:proofErr w:type="spellStart"/>
      <w:r w:rsidRPr="004D1479">
        <w:rPr>
          <w:rFonts w:ascii="Times New Roman" w:eastAsia="Calibri" w:hAnsi="Times New Roman" w:cs="Times New Roman"/>
          <w:sz w:val="28"/>
          <w:szCs w:val="28"/>
        </w:rPr>
        <w:t>Аболина</w:t>
      </w:r>
      <w:proofErr w:type="spellEnd"/>
      <w:r w:rsidRPr="004D1479">
        <w:rPr>
          <w:rFonts w:ascii="Times New Roman" w:eastAsia="Calibri" w:hAnsi="Times New Roman" w:cs="Times New Roman"/>
          <w:sz w:val="28"/>
          <w:szCs w:val="28"/>
        </w:rPr>
        <w:t>, Е. Н. Современная этика / Е. Н. Золотухина-</w:t>
      </w:r>
      <w:proofErr w:type="spellStart"/>
      <w:r w:rsidRPr="004D1479">
        <w:rPr>
          <w:rFonts w:ascii="Times New Roman" w:eastAsia="Calibri" w:hAnsi="Times New Roman" w:cs="Times New Roman"/>
          <w:sz w:val="28"/>
          <w:szCs w:val="28"/>
        </w:rPr>
        <w:t>Аболина</w:t>
      </w:r>
      <w:proofErr w:type="spell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. – Москва, 2000. </w:t>
      </w:r>
    </w:p>
    <w:p w:rsidR="004D1479" w:rsidRPr="004D1479" w:rsidRDefault="004D1479" w:rsidP="004D1479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79">
        <w:rPr>
          <w:rFonts w:ascii="Times New Roman" w:eastAsia="Calibri" w:hAnsi="Times New Roman" w:cs="Times New Roman"/>
          <w:sz w:val="28"/>
          <w:szCs w:val="28"/>
        </w:rPr>
        <w:t>Иванов, В. Г. Этика</w:t>
      </w:r>
      <w:proofErr w:type="gramStart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В. Г. Иванов. – Санкт-Петербург</w:t>
      </w:r>
      <w:proofErr w:type="gramStart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Питер, 2006. – 168 с.</w:t>
      </w:r>
    </w:p>
    <w:p w:rsidR="004D1479" w:rsidRPr="004D1479" w:rsidRDefault="004D1479" w:rsidP="004D1479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D1479">
        <w:rPr>
          <w:rFonts w:ascii="Times New Roman" w:eastAsia="Calibri" w:hAnsi="Times New Roman" w:cs="Times New Roman"/>
          <w:sz w:val="28"/>
          <w:szCs w:val="28"/>
        </w:rPr>
        <w:t>Ионова</w:t>
      </w:r>
      <w:proofErr w:type="spell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, А. И. Этика и культура государственного управления : учебное пособие / А. И. </w:t>
      </w:r>
      <w:proofErr w:type="spellStart"/>
      <w:r w:rsidRPr="004D1479">
        <w:rPr>
          <w:rFonts w:ascii="Times New Roman" w:eastAsia="Calibri" w:hAnsi="Times New Roman" w:cs="Times New Roman"/>
          <w:sz w:val="28"/>
          <w:szCs w:val="28"/>
        </w:rPr>
        <w:t>Ионова</w:t>
      </w:r>
      <w:proofErr w:type="spell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; под общ</w:t>
      </w:r>
      <w:proofErr w:type="gramStart"/>
      <w:r w:rsidRPr="004D147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D147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ед. Г. В. </w:t>
      </w:r>
      <w:proofErr w:type="spellStart"/>
      <w:r w:rsidRPr="004D1479">
        <w:rPr>
          <w:rFonts w:ascii="Times New Roman" w:eastAsia="Calibri" w:hAnsi="Times New Roman" w:cs="Times New Roman"/>
          <w:sz w:val="28"/>
          <w:szCs w:val="28"/>
        </w:rPr>
        <w:t>Атаманчука</w:t>
      </w:r>
      <w:proofErr w:type="spell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; Российская академия государственной службы при Президенте Российской Федерации. – Москва</w:t>
      </w:r>
      <w:proofErr w:type="gramStart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РАГС, 2003. – 176 с.</w:t>
      </w:r>
    </w:p>
    <w:p w:rsidR="004D1479" w:rsidRPr="004D1479" w:rsidRDefault="004D1479" w:rsidP="004D1479">
      <w:pPr>
        <w:numPr>
          <w:ilvl w:val="0"/>
          <w:numId w:val="2"/>
        </w:num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79">
        <w:rPr>
          <w:rFonts w:ascii="Times New Roman" w:eastAsia="Calibri" w:hAnsi="Times New Roman" w:cs="Times New Roman"/>
          <w:sz w:val="28"/>
          <w:szCs w:val="28"/>
        </w:rPr>
        <w:t>История эстетической мысли</w:t>
      </w:r>
      <w:proofErr w:type="gramStart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в 6 т. – Москва, 1984-1987.</w:t>
      </w:r>
    </w:p>
    <w:p w:rsidR="004D1479" w:rsidRPr="004D1479" w:rsidRDefault="004D1479" w:rsidP="004D1479">
      <w:pPr>
        <w:numPr>
          <w:ilvl w:val="0"/>
          <w:numId w:val="2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D147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Каган, М. С. Морфология искусства / М. С. Каган. – Ленинград, 1979.</w:t>
      </w:r>
    </w:p>
    <w:p w:rsidR="004D1479" w:rsidRPr="004D1479" w:rsidRDefault="004D1479" w:rsidP="004D1479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smallCaps/>
          <w:sz w:val="28"/>
          <w:szCs w:val="28"/>
        </w:rPr>
      </w:pPr>
      <w:r w:rsidRPr="004D1479">
        <w:rPr>
          <w:rFonts w:ascii="Times New Roman" w:eastAsia="Calibri" w:hAnsi="Times New Roman" w:cs="Times New Roman"/>
          <w:sz w:val="28"/>
          <w:szCs w:val="28"/>
        </w:rPr>
        <w:t>Канке, В. А. Этика ответственности. Теория морали будущего / В. А. Канке. – Москва</w:t>
      </w:r>
      <w:proofErr w:type="gramStart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Логос, 2003. –  352 с.</w:t>
      </w:r>
    </w:p>
    <w:p w:rsidR="004D1479" w:rsidRPr="004D1479" w:rsidRDefault="004D1479" w:rsidP="004D1479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smallCaps/>
          <w:sz w:val="28"/>
          <w:szCs w:val="28"/>
        </w:rPr>
      </w:pPr>
      <w:proofErr w:type="spellStart"/>
      <w:r w:rsidRPr="004D1479">
        <w:rPr>
          <w:rFonts w:ascii="Times New Roman" w:eastAsia="Calibri" w:hAnsi="Times New Roman" w:cs="Times New Roman"/>
          <w:sz w:val="28"/>
          <w:szCs w:val="28"/>
        </w:rPr>
        <w:t>Карнажицкая</w:t>
      </w:r>
      <w:proofErr w:type="spellEnd"/>
      <w:r w:rsidRPr="004D1479">
        <w:rPr>
          <w:rFonts w:ascii="Times New Roman" w:eastAsia="Calibri" w:hAnsi="Times New Roman" w:cs="Times New Roman"/>
          <w:sz w:val="28"/>
          <w:szCs w:val="28"/>
        </w:rPr>
        <w:t>, Т. В. Эстетика</w:t>
      </w:r>
      <w:proofErr w:type="gramStart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Т. В. </w:t>
      </w:r>
      <w:proofErr w:type="spellStart"/>
      <w:r w:rsidRPr="004D1479">
        <w:rPr>
          <w:rFonts w:ascii="Times New Roman" w:eastAsia="Calibri" w:hAnsi="Times New Roman" w:cs="Times New Roman"/>
          <w:sz w:val="28"/>
          <w:szCs w:val="28"/>
        </w:rPr>
        <w:t>Карнажицкая</w:t>
      </w:r>
      <w:proofErr w:type="spell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; под ред. Н. А. </w:t>
      </w:r>
      <w:proofErr w:type="spellStart"/>
      <w:r w:rsidRPr="004D1479">
        <w:rPr>
          <w:rFonts w:ascii="Times New Roman" w:eastAsia="Calibri" w:hAnsi="Times New Roman" w:cs="Times New Roman"/>
          <w:sz w:val="28"/>
          <w:szCs w:val="28"/>
        </w:rPr>
        <w:t>Королькова</w:t>
      </w:r>
      <w:proofErr w:type="spellEnd"/>
      <w:r w:rsidRPr="004D1479">
        <w:rPr>
          <w:rFonts w:ascii="Times New Roman" w:eastAsia="Calibri" w:hAnsi="Times New Roman" w:cs="Times New Roman"/>
          <w:sz w:val="28"/>
          <w:szCs w:val="28"/>
        </w:rPr>
        <w:t>. – Минск</w:t>
      </w:r>
      <w:proofErr w:type="gramStart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Равноденствие, 2004. – 354 с.</w:t>
      </w:r>
    </w:p>
    <w:p w:rsidR="004D1479" w:rsidRPr="004D1479" w:rsidRDefault="004D1479" w:rsidP="004D1479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smallCaps/>
          <w:sz w:val="28"/>
          <w:szCs w:val="28"/>
        </w:rPr>
      </w:pPr>
      <w:r w:rsidRPr="004D1479">
        <w:rPr>
          <w:rFonts w:ascii="Times New Roman" w:eastAsia="Calibri" w:hAnsi="Times New Roman" w:cs="Times New Roman"/>
          <w:sz w:val="28"/>
          <w:szCs w:val="28"/>
        </w:rPr>
        <w:t>Кондрашов, В. А. Этика. Эстетика</w:t>
      </w:r>
      <w:proofErr w:type="gramStart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В.А. Кондрашов, Е. А. </w:t>
      </w:r>
      <w:proofErr w:type="spellStart"/>
      <w:r w:rsidRPr="004D1479">
        <w:rPr>
          <w:rFonts w:ascii="Times New Roman" w:eastAsia="Calibri" w:hAnsi="Times New Roman" w:cs="Times New Roman"/>
          <w:sz w:val="28"/>
          <w:szCs w:val="28"/>
        </w:rPr>
        <w:t>Чичина</w:t>
      </w:r>
      <w:proofErr w:type="spellEnd"/>
      <w:r w:rsidRPr="004D1479">
        <w:rPr>
          <w:rFonts w:ascii="Times New Roman" w:eastAsia="Calibri" w:hAnsi="Times New Roman" w:cs="Times New Roman"/>
          <w:sz w:val="28"/>
          <w:szCs w:val="28"/>
        </w:rPr>
        <w:t>. – Ростов-на-Дону</w:t>
      </w:r>
      <w:proofErr w:type="gramStart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Феникс, 2000. – 509 с.</w:t>
      </w:r>
    </w:p>
    <w:p w:rsidR="004D1479" w:rsidRPr="004D1479" w:rsidRDefault="004D1479" w:rsidP="004D1479">
      <w:pPr>
        <w:numPr>
          <w:ilvl w:val="0"/>
          <w:numId w:val="2"/>
        </w:num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D1479">
        <w:rPr>
          <w:rFonts w:ascii="Times New Roman" w:eastAsia="Calibri" w:hAnsi="Times New Roman" w:cs="Times New Roman"/>
          <w:sz w:val="28"/>
          <w:szCs w:val="28"/>
        </w:rPr>
        <w:t>Лаптенок</w:t>
      </w:r>
      <w:proofErr w:type="spellEnd"/>
      <w:r w:rsidRPr="004D1479">
        <w:rPr>
          <w:rFonts w:ascii="Times New Roman" w:eastAsia="Calibri" w:hAnsi="Times New Roman" w:cs="Times New Roman"/>
          <w:sz w:val="28"/>
          <w:szCs w:val="28"/>
        </w:rPr>
        <w:t>, С. Д. Этика и этикет</w:t>
      </w:r>
      <w:proofErr w:type="gramStart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учебно-методическое пособие для учителей / С. Д. </w:t>
      </w:r>
      <w:proofErr w:type="spellStart"/>
      <w:r w:rsidRPr="004D1479">
        <w:rPr>
          <w:rFonts w:ascii="Times New Roman" w:eastAsia="Calibri" w:hAnsi="Times New Roman" w:cs="Times New Roman"/>
          <w:sz w:val="28"/>
          <w:szCs w:val="28"/>
        </w:rPr>
        <w:t>Лаптенок</w:t>
      </w:r>
      <w:proofErr w:type="spellEnd"/>
      <w:r w:rsidRPr="004D1479">
        <w:rPr>
          <w:rFonts w:ascii="Times New Roman" w:eastAsia="Calibri" w:hAnsi="Times New Roman" w:cs="Times New Roman"/>
          <w:sz w:val="28"/>
          <w:szCs w:val="28"/>
        </w:rPr>
        <w:t>. – Минск, 1998. – 159 с.</w:t>
      </w:r>
    </w:p>
    <w:p w:rsidR="004D1479" w:rsidRPr="004D1479" w:rsidRDefault="004D1479" w:rsidP="004D1479">
      <w:pPr>
        <w:widowControl w:val="0"/>
        <w:numPr>
          <w:ilvl w:val="0"/>
          <w:numId w:val="2"/>
        </w:numPr>
        <w:tabs>
          <w:tab w:val="left" w:pos="-567"/>
          <w:tab w:val="left" w:pos="240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4D14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Никитич, Л. А. Эстетика</w:t>
      </w:r>
      <w:proofErr w:type="gramStart"/>
      <w:r w:rsidRPr="004D1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D1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Л. А. Никитич. – Москва</w:t>
      </w:r>
      <w:proofErr w:type="gramStart"/>
      <w:r w:rsidRPr="004D1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D1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479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Юнити</w:t>
      </w:r>
      <w:proofErr w:type="spellEnd"/>
      <w:r w:rsidRPr="004D1479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-Дана, 2003. – 440 с.</w:t>
      </w:r>
    </w:p>
    <w:p w:rsidR="004D1479" w:rsidRPr="004D1479" w:rsidRDefault="004D1479" w:rsidP="004D1479">
      <w:pPr>
        <w:numPr>
          <w:ilvl w:val="0"/>
          <w:numId w:val="2"/>
        </w:num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79">
        <w:rPr>
          <w:rFonts w:ascii="Times New Roman" w:eastAsia="Calibri" w:hAnsi="Times New Roman" w:cs="Times New Roman"/>
          <w:sz w:val="28"/>
          <w:szCs w:val="28"/>
        </w:rPr>
        <w:t>Прикладная этика / под ред. И. Л. Зеленковой. – Минск</w:t>
      </w:r>
      <w:proofErr w:type="gramStart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D1479">
        <w:rPr>
          <w:rFonts w:ascii="Times New Roman" w:eastAsia="Calibri" w:hAnsi="Times New Roman" w:cs="Times New Roman"/>
          <w:sz w:val="28"/>
          <w:szCs w:val="28"/>
        </w:rPr>
        <w:t>ТетраСистемс</w:t>
      </w:r>
      <w:proofErr w:type="spellEnd"/>
      <w:r w:rsidRPr="004D1479">
        <w:rPr>
          <w:rFonts w:ascii="Times New Roman" w:eastAsia="Calibri" w:hAnsi="Times New Roman" w:cs="Times New Roman"/>
          <w:sz w:val="28"/>
          <w:szCs w:val="28"/>
        </w:rPr>
        <w:t>, 2002. – 207 с.</w:t>
      </w:r>
    </w:p>
    <w:p w:rsidR="004D1479" w:rsidRPr="004D1479" w:rsidRDefault="004D1479" w:rsidP="004D1479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D1479">
        <w:rPr>
          <w:rFonts w:ascii="Times New Roman" w:eastAsia="Calibri" w:hAnsi="Times New Roman" w:cs="Times New Roman"/>
          <w:sz w:val="28"/>
          <w:szCs w:val="28"/>
        </w:rPr>
        <w:t>Чуешов</w:t>
      </w:r>
      <w:proofErr w:type="spellEnd"/>
      <w:r w:rsidRPr="004D1479">
        <w:rPr>
          <w:rFonts w:ascii="Times New Roman" w:eastAsia="Calibri" w:hAnsi="Times New Roman" w:cs="Times New Roman"/>
          <w:sz w:val="28"/>
          <w:szCs w:val="28"/>
        </w:rPr>
        <w:t>, В. И. Эстетика</w:t>
      </w:r>
      <w:proofErr w:type="gramStart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В. И. </w:t>
      </w:r>
      <w:proofErr w:type="spellStart"/>
      <w:r w:rsidRPr="004D1479">
        <w:rPr>
          <w:rFonts w:ascii="Times New Roman" w:eastAsia="Calibri" w:hAnsi="Times New Roman" w:cs="Times New Roman"/>
          <w:sz w:val="28"/>
          <w:szCs w:val="28"/>
        </w:rPr>
        <w:t>Чуешов</w:t>
      </w:r>
      <w:proofErr w:type="spellEnd"/>
      <w:r w:rsidRPr="004D1479">
        <w:rPr>
          <w:rFonts w:ascii="Times New Roman" w:eastAsia="Calibri" w:hAnsi="Times New Roman" w:cs="Times New Roman"/>
          <w:sz w:val="28"/>
          <w:szCs w:val="28"/>
        </w:rPr>
        <w:t>. – Минск</w:t>
      </w:r>
      <w:proofErr w:type="gramStart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Академия управления при Президенте Республики Беларусь, 2005. – 185 с. </w:t>
      </w:r>
    </w:p>
    <w:p w:rsidR="004D1479" w:rsidRPr="004D1479" w:rsidRDefault="004D1479" w:rsidP="004D1479">
      <w:pPr>
        <w:numPr>
          <w:ilvl w:val="0"/>
          <w:numId w:val="2"/>
        </w:num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79">
        <w:rPr>
          <w:rFonts w:ascii="Times New Roman" w:eastAsia="Calibri" w:hAnsi="Times New Roman" w:cs="Times New Roman"/>
          <w:sz w:val="28"/>
          <w:szCs w:val="28"/>
        </w:rPr>
        <w:t>Шестаков, В. П. Очерки по истории эстетики: от Сократа до Гегеля / В. П. Шестаков. – Москва</w:t>
      </w:r>
      <w:proofErr w:type="gramStart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Мысль, 1979. – 372 с.</w:t>
      </w:r>
    </w:p>
    <w:p w:rsidR="004D1479" w:rsidRPr="004D1479" w:rsidRDefault="004D1479" w:rsidP="004D1479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79">
        <w:rPr>
          <w:rFonts w:ascii="Times New Roman" w:eastAsia="Calibri" w:hAnsi="Times New Roman" w:cs="Times New Roman"/>
          <w:sz w:val="28"/>
          <w:szCs w:val="28"/>
        </w:rPr>
        <w:t>Эстетика</w:t>
      </w:r>
      <w:proofErr w:type="gramStart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В. И. Авдеев [и др.] ; под ред. А. А. Радугина. – Москва</w:t>
      </w:r>
      <w:proofErr w:type="gramStart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Центр, 1998. – 240 с.</w:t>
      </w:r>
    </w:p>
    <w:p w:rsidR="004D1479" w:rsidRPr="004D1479" w:rsidRDefault="004D1479" w:rsidP="004D1479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479">
        <w:rPr>
          <w:rFonts w:ascii="Times New Roman" w:eastAsia="Calibri" w:hAnsi="Times New Roman" w:cs="Times New Roman"/>
          <w:sz w:val="28"/>
          <w:szCs w:val="28"/>
        </w:rPr>
        <w:t>Яковлев, Е. Г. Эстетика</w:t>
      </w:r>
      <w:proofErr w:type="gramStart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Е. Г. Яковлев. – Москва</w:t>
      </w:r>
      <w:proofErr w:type="gramStart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D1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D1479">
        <w:rPr>
          <w:rFonts w:ascii="Times New Roman" w:eastAsia="Calibri" w:hAnsi="Times New Roman" w:cs="Times New Roman"/>
          <w:sz w:val="28"/>
          <w:szCs w:val="28"/>
        </w:rPr>
        <w:t>Гардарики</w:t>
      </w:r>
      <w:proofErr w:type="spellEnd"/>
      <w:r w:rsidRPr="004D1479">
        <w:rPr>
          <w:rFonts w:ascii="Times New Roman" w:eastAsia="Calibri" w:hAnsi="Times New Roman" w:cs="Times New Roman"/>
          <w:sz w:val="28"/>
          <w:szCs w:val="28"/>
        </w:rPr>
        <w:t>, 2003. – 464 с.</w:t>
      </w:r>
    </w:p>
    <w:p w:rsidR="000E4CB6" w:rsidRDefault="000E4CB6">
      <w:bookmarkStart w:id="0" w:name="_GoBack"/>
      <w:bookmarkEnd w:id="0"/>
    </w:p>
    <w:sectPr w:rsidR="000E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60BD"/>
    <w:multiLevelType w:val="hybridMultilevel"/>
    <w:tmpl w:val="A2B81552"/>
    <w:lvl w:ilvl="0" w:tplc="39DAA7E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44EBD"/>
    <w:multiLevelType w:val="hybridMultilevel"/>
    <w:tmpl w:val="D79A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FA"/>
    <w:rsid w:val="000E4CB6"/>
    <w:rsid w:val="004D1479"/>
    <w:rsid w:val="0051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2020-08-28T13:05:00Z</dcterms:created>
  <dcterms:modified xsi:type="dcterms:W3CDTF">2020-08-28T13:05:00Z</dcterms:modified>
</cp:coreProperties>
</file>