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Pr="00CF05B3" w:rsidRDefault="00CF05B3" w:rsidP="00CF05B3">
      <w:pPr>
        <w:jc w:val="center"/>
        <w:rPr>
          <w:szCs w:val="28"/>
        </w:rPr>
      </w:pPr>
      <w:r w:rsidRPr="00CF05B3">
        <w:rPr>
          <w:szCs w:val="28"/>
        </w:rPr>
        <w:t xml:space="preserve">Тематический план лекций и семинарских занятий </w:t>
      </w:r>
    </w:p>
    <w:p w:rsidR="00CF05B3" w:rsidRPr="00CF05B3" w:rsidRDefault="00CF05B3" w:rsidP="00CF05B3">
      <w:pPr>
        <w:snapToGrid w:val="0"/>
        <w:jc w:val="center"/>
        <w:rPr>
          <w:szCs w:val="28"/>
        </w:rPr>
      </w:pPr>
      <w:r w:rsidRPr="00CF05B3">
        <w:rPr>
          <w:szCs w:val="28"/>
        </w:rPr>
        <w:t xml:space="preserve">специализированного модуля </w:t>
      </w:r>
      <w:r w:rsidRPr="00CF05B3">
        <w:rPr>
          <w:b/>
          <w:i/>
          <w:szCs w:val="28"/>
        </w:rPr>
        <w:t>«Этика и эстетика»</w:t>
      </w:r>
    </w:p>
    <w:p w:rsidR="00CF05B3" w:rsidRPr="00CF05B3" w:rsidRDefault="00CF05B3" w:rsidP="00CF05B3">
      <w:pPr>
        <w:jc w:val="center"/>
        <w:rPr>
          <w:szCs w:val="28"/>
        </w:rPr>
      </w:pPr>
      <w:r w:rsidRPr="00CF05B3">
        <w:rPr>
          <w:szCs w:val="28"/>
        </w:rPr>
        <w:t xml:space="preserve">для студентов </w:t>
      </w:r>
      <w:r w:rsidRPr="00CF05B3">
        <w:rPr>
          <w:b/>
          <w:szCs w:val="28"/>
        </w:rPr>
        <w:t>2 курса БТФ специальности «Зоотехния» ССПВО</w:t>
      </w:r>
      <w:r w:rsidRPr="00CF05B3">
        <w:rPr>
          <w:szCs w:val="28"/>
        </w:rPr>
        <w:t xml:space="preserve"> </w:t>
      </w:r>
    </w:p>
    <w:p w:rsidR="00CF05B3" w:rsidRPr="00CF05B3" w:rsidRDefault="00CF05B3" w:rsidP="00CF05B3">
      <w:pPr>
        <w:jc w:val="center"/>
        <w:rPr>
          <w:i/>
          <w:szCs w:val="28"/>
        </w:rPr>
      </w:pPr>
      <w:r w:rsidRPr="00CF05B3">
        <w:rPr>
          <w:i/>
          <w:szCs w:val="28"/>
        </w:rPr>
        <w:t xml:space="preserve">(заочной формы получения образования) </w:t>
      </w:r>
    </w:p>
    <w:p w:rsidR="00CF05B3" w:rsidRPr="00CF05B3" w:rsidRDefault="00CF05B3" w:rsidP="00CF05B3">
      <w:pPr>
        <w:jc w:val="center"/>
        <w:rPr>
          <w:szCs w:val="28"/>
        </w:rPr>
      </w:pPr>
      <w:r w:rsidRPr="00CF05B3">
        <w:rPr>
          <w:szCs w:val="28"/>
        </w:rPr>
        <w:t xml:space="preserve"> (г. Витебск, филиалы гг. Речица, Пинск)</w:t>
      </w:r>
    </w:p>
    <w:p w:rsidR="00CF05B3" w:rsidRPr="00CF05B3" w:rsidRDefault="00CF05B3" w:rsidP="00CF05B3">
      <w:pPr>
        <w:jc w:val="center"/>
        <w:rPr>
          <w:i/>
          <w:smallCaps/>
          <w:szCs w:val="28"/>
        </w:rPr>
      </w:pPr>
    </w:p>
    <w:tbl>
      <w:tblPr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5473"/>
        <w:gridCol w:w="1843"/>
        <w:gridCol w:w="1671"/>
      </w:tblGrid>
      <w:tr w:rsidR="00CF05B3" w:rsidRPr="00CF05B3" w:rsidTr="008C24D5">
        <w:trPr>
          <w:cantSplit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№</w:t>
            </w:r>
          </w:p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proofErr w:type="gramStart"/>
            <w:r w:rsidRPr="00CF05B3">
              <w:rPr>
                <w:szCs w:val="28"/>
              </w:rPr>
              <w:t>п</w:t>
            </w:r>
            <w:proofErr w:type="gramEnd"/>
            <w:r w:rsidRPr="00CF05B3">
              <w:rPr>
                <w:szCs w:val="28"/>
              </w:rPr>
              <w:t>/п</w:t>
            </w:r>
          </w:p>
        </w:tc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CF05B3">
              <w:rPr>
                <w:szCs w:val="28"/>
              </w:rPr>
              <w:t>Наименование разделов и тем</w:t>
            </w:r>
          </w:p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CF05B3">
              <w:rPr>
                <w:szCs w:val="28"/>
              </w:rPr>
              <w:t>Количество аудиторных учебных часов</w:t>
            </w:r>
          </w:p>
        </w:tc>
      </w:tr>
      <w:tr w:rsidR="00CF05B3" w:rsidRPr="00CF05B3" w:rsidTr="008C24D5">
        <w:trPr>
          <w:cantSplit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5B3" w:rsidRPr="00CF05B3" w:rsidRDefault="00CF05B3" w:rsidP="008C24D5">
            <w:pPr>
              <w:suppressAutoHyphens w:val="0"/>
              <w:rPr>
                <w:szCs w:val="28"/>
              </w:rPr>
            </w:pPr>
          </w:p>
        </w:tc>
        <w:tc>
          <w:tcPr>
            <w:tcW w:w="5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5B3" w:rsidRPr="00CF05B3" w:rsidRDefault="00CF05B3" w:rsidP="008C24D5">
            <w:pPr>
              <w:suppressAutoHyphens w:val="0"/>
              <w:rPr>
                <w:smallCap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лекции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семинары</w:t>
            </w: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jc w:val="both"/>
              <w:rPr>
                <w:b/>
                <w:szCs w:val="28"/>
              </w:rPr>
            </w:pPr>
            <w:r w:rsidRPr="00CF05B3">
              <w:rPr>
                <w:szCs w:val="28"/>
              </w:rPr>
              <w:t>Этика и эстетика как философские дисциплины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  <w:r w:rsidRPr="00CF05B3">
              <w:rPr>
                <w:bCs/>
                <w:smallCaps/>
                <w:spacing w:val="-2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bCs/>
                <w:smallCaps/>
                <w:spacing w:val="-2"/>
                <w:szCs w:val="28"/>
              </w:rPr>
            </w:pP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jc w:val="both"/>
              <w:rPr>
                <w:b/>
                <w:szCs w:val="28"/>
              </w:rPr>
            </w:pPr>
            <w:r w:rsidRPr="00CF05B3">
              <w:rPr>
                <w:szCs w:val="28"/>
              </w:rPr>
              <w:t>История  этических учений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jc w:val="both"/>
              <w:rPr>
                <w:b/>
                <w:szCs w:val="28"/>
              </w:rPr>
            </w:pPr>
            <w:r w:rsidRPr="00CF05B3">
              <w:rPr>
                <w:bCs/>
                <w:szCs w:val="28"/>
              </w:rPr>
              <w:t>Исторические формы нравственной регуляции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4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jc w:val="both"/>
              <w:rPr>
                <w:b/>
                <w:szCs w:val="28"/>
              </w:rPr>
            </w:pPr>
            <w:r w:rsidRPr="00CF05B3">
              <w:rPr>
                <w:szCs w:val="28"/>
              </w:rPr>
              <w:t>Теория морали и высшие моральные ценности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0,5</w:t>
            </w: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5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both"/>
              <w:rPr>
                <w:szCs w:val="28"/>
              </w:rPr>
            </w:pPr>
            <w:r w:rsidRPr="00CF05B3">
              <w:rPr>
                <w:szCs w:val="28"/>
              </w:rPr>
              <w:t>Проблемы прикладной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0,5</w:t>
            </w: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6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both"/>
              <w:rPr>
                <w:szCs w:val="28"/>
              </w:rPr>
            </w:pPr>
            <w:r w:rsidRPr="00CF05B3">
              <w:rPr>
                <w:szCs w:val="28"/>
              </w:rPr>
              <w:t>История эстетической мысли и художественное творчество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7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both"/>
              <w:rPr>
                <w:szCs w:val="28"/>
              </w:rPr>
            </w:pPr>
            <w:r w:rsidRPr="00CF05B3">
              <w:rPr>
                <w:szCs w:val="28"/>
              </w:rPr>
              <w:t>Основные эстетические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8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both"/>
              <w:rPr>
                <w:szCs w:val="28"/>
              </w:rPr>
            </w:pPr>
            <w:r w:rsidRPr="00CF05B3">
              <w:rPr>
                <w:szCs w:val="28"/>
              </w:rPr>
              <w:t>Искусство как эстетический феномен и его восприятие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smallCaps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1</w:t>
            </w:r>
          </w:p>
        </w:tc>
      </w:tr>
      <w:tr w:rsidR="00CF05B3" w:rsidRPr="00CF05B3" w:rsidTr="008C2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9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jc w:val="both"/>
              <w:rPr>
                <w:szCs w:val="28"/>
              </w:rPr>
            </w:pPr>
            <w:r w:rsidRPr="00CF05B3">
              <w:rPr>
                <w:szCs w:val="28"/>
              </w:rPr>
              <w:t>Эстетическое сознание ХХ века и современность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5B3" w:rsidRPr="00CF05B3" w:rsidRDefault="00CF05B3" w:rsidP="008C24D5">
            <w:pPr>
              <w:snapToGrid w:val="0"/>
              <w:spacing w:line="276" w:lineRule="auto"/>
              <w:jc w:val="center"/>
              <w:rPr>
                <w:bCs/>
                <w:smallCaps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1</w:t>
            </w:r>
          </w:p>
        </w:tc>
      </w:tr>
      <w:tr w:rsidR="00CF05B3" w:rsidRPr="00CF05B3" w:rsidTr="008C24D5"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rPr>
                <w:b/>
                <w:szCs w:val="28"/>
              </w:rPr>
            </w:pPr>
            <w:r w:rsidRPr="00CF05B3">
              <w:rPr>
                <w:bCs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b/>
                <w:smallCaps/>
                <w:szCs w:val="28"/>
              </w:rPr>
            </w:pPr>
            <w:r w:rsidRPr="00CF05B3">
              <w:rPr>
                <w:smallCaps/>
                <w:szCs w:val="28"/>
              </w:rPr>
              <w:t>4</w:t>
            </w:r>
          </w:p>
        </w:tc>
      </w:tr>
      <w:tr w:rsidR="00CF05B3" w:rsidRPr="00CF05B3" w:rsidTr="008C24D5"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rPr>
                <w:b/>
                <w:szCs w:val="28"/>
              </w:rPr>
            </w:pPr>
            <w:r w:rsidRPr="00CF05B3">
              <w:rPr>
                <w:bCs/>
                <w:szCs w:val="28"/>
              </w:rPr>
              <w:t>Итого аудиторных часов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8</w:t>
            </w:r>
          </w:p>
        </w:tc>
      </w:tr>
      <w:tr w:rsidR="00CF05B3" w:rsidRPr="00CF05B3" w:rsidTr="008C24D5"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5B3" w:rsidRPr="00CF05B3" w:rsidRDefault="00CF05B3" w:rsidP="008C24D5">
            <w:pPr>
              <w:snapToGrid w:val="0"/>
              <w:spacing w:line="276" w:lineRule="auto"/>
              <w:rPr>
                <w:b/>
                <w:szCs w:val="28"/>
              </w:rPr>
            </w:pPr>
            <w:r w:rsidRPr="00CF05B3">
              <w:rPr>
                <w:bCs/>
                <w:szCs w:val="28"/>
              </w:rPr>
              <w:t>Форма итогового контроля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B3" w:rsidRPr="00CF05B3" w:rsidRDefault="00CF05B3" w:rsidP="008C24D5">
            <w:pPr>
              <w:spacing w:line="276" w:lineRule="auto"/>
              <w:jc w:val="center"/>
              <w:rPr>
                <w:szCs w:val="28"/>
              </w:rPr>
            </w:pPr>
            <w:r w:rsidRPr="00CF05B3">
              <w:rPr>
                <w:szCs w:val="28"/>
              </w:rPr>
              <w:t>дифференцированный зачет</w:t>
            </w:r>
          </w:p>
        </w:tc>
      </w:tr>
    </w:tbl>
    <w:p w:rsidR="00CF05B3" w:rsidRPr="00CF05B3" w:rsidRDefault="00CF05B3" w:rsidP="00CF05B3">
      <w:pPr>
        <w:rPr>
          <w:szCs w:val="28"/>
        </w:rPr>
      </w:pPr>
    </w:p>
    <w:p w:rsidR="00FC7F96" w:rsidRPr="00CF05B3" w:rsidRDefault="00FC7F96">
      <w:pPr>
        <w:rPr>
          <w:szCs w:val="28"/>
        </w:rPr>
      </w:pPr>
      <w:bookmarkStart w:id="0" w:name="_GoBack"/>
      <w:bookmarkEnd w:id="0"/>
    </w:p>
    <w:sectPr w:rsidR="00FC7F96" w:rsidRPr="00CF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F3"/>
    <w:rsid w:val="00304BF3"/>
    <w:rsid w:val="00CF05B3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2</cp:revision>
  <dcterms:created xsi:type="dcterms:W3CDTF">2020-08-27T06:51:00Z</dcterms:created>
  <dcterms:modified xsi:type="dcterms:W3CDTF">2020-08-27T06:52:00Z</dcterms:modified>
</cp:coreProperties>
</file>