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13" w:rsidRPr="00C5385D" w:rsidRDefault="001D7413" w:rsidP="00FC2118">
      <w:pPr>
        <w:jc w:val="center"/>
        <w:rPr>
          <w:sz w:val="27"/>
          <w:szCs w:val="27"/>
        </w:rPr>
      </w:pPr>
      <w:bookmarkStart w:id="0" w:name="_GoBack"/>
      <w:bookmarkEnd w:id="0"/>
      <w:r w:rsidRPr="00C5385D">
        <w:rPr>
          <w:sz w:val="27"/>
          <w:szCs w:val="27"/>
        </w:rPr>
        <w:t>Тематический план лекций и семинарских занятий</w:t>
      </w:r>
    </w:p>
    <w:p w:rsidR="001D7413" w:rsidRPr="00C5385D" w:rsidRDefault="001D7413" w:rsidP="001D7413">
      <w:pPr>
        <w:jc w:val="center"/>
        <w:rPr>
          <w:sz w:val="27"/>
          <w:szCs w:val="27"/>
        </w:rPr>
      </w:pPr>
      <w:r w:rsidRPr="00C5385D">
        <w:rPr>
          <w:sz w:val="27"/>
          <w:szCs w:val="27"/>
        </w:rPr>
        <w:t xml:space="preserve">по дисциплине </w:t>
      </w:r>
      <w:r w:rsidRPr="00C5385D">
        <w:rPr>
          <w:b/>
          <w:i/>
          <w:sz w:val="27"/>
          <w:szCs w:val="27"/>
        </w:rPr>
        <w:t>«Социология управления»</w:t>
      </w:r>
      <w:r w:rsidRPr="00C5385D">
        <w:rPr>
          <w:sz w:val="27"/>
          <w:szCs w:val="27"/>
        </w:rPr>
        <w:t xml:space="preserve"> </w:t>
      </w:r>
    </w:p>
    <w:p w:rsidR="001D7413" w:rsidRPr="00C5385D" w:rsidRDefault="001D7413" w:rsidP="001D7413">
      <w:pPr>
        <w:jc w:val="center"/>
        <w:rPr>
          <w:sz w:val="27"/>
          <w:szCs w:val="27"/>
        </w:rPr>
      </w:pPr>
      <w:r w:rsidRPr="00C5385D">
        <w:rPr>
          <w:sz w:val="27"/>
          <w:szCs w:val="27"/>
        </w:rPr>
        <w:t xml:space="preserve">для студентов </w:t>
      </w:r>
      <w:r w:rsidRPr="00C5385D">
        <w:rPr>
          <w:b/>
          <w:sz w:val="27"/>
          <w:szCs w:val="27"/>
        </w:rPr>
        <w:t>2 курса</w:t>
      </w:r>
      <w:r w:rsidRPr="00C5385D">
        <w:rPr>
          <w:sz w:val="27"/>
          <w:szCs w:val="27"/>
        </w:rPr>
        <w:t xml:space="preserve"> БТФ специальности </w:t>
      </w:r>
      <w:r w:rsidRPr="00C5385D">
        <w:rPr>
          <w:b/>
          <w:sz w:val="27"/>
          <w:szCs w:val="27"/>
        </w:rPr>
        <w:t>«Зоотехния» ССПВО</w:t>
      </w:r>
    </w:p>
    <w:p w:rsidR="001D7413" w:rsidRPr="002E4AB4" w:rsidRDefault="001D7413" w:rsidP="001D7413">
      <w:pPr>
        <w:jc w:val="center"/>
        <w:rPr>
          <w:i/>
          <w:sz w:val="27"/>
          <w:szCs w:val="27"/>
        </w:rPr>
      </w:pPr>
      <w:r w:rsidRPr="002E4AB4">
        <w:rPr>
          <w:i/>
          <w:sz w:val="27"/>
          <w:szCs w:val="27"/>
        </w:rPr>
        <w:t>(заочной формы получения образования)</w:t>
      </w:r>
    </w:p>
    <w:p w:rsidR="001D7413" w:rsidRPr="00C5385D" w:rsidRDefault="001D7413" w:rsidP="001D7413">
      <w:pPr>
        <w:jc w:val="center"/>
        <w:rPr>
          <w:sz w:val="27"/>
          <w:szCs w:val="27"/>
        </w:rPr>
      </w:pPr>
      <w:r w:rsidRPr="00C5385D">
        <w:rPr>
          <w:sz w:val="27"/>
          <w:szCs w:val="27"/>
        </w:rPr>
        <w:t xml:space="preserve"> (г. Витебск, филиалы гг. Пинск, Речица)</w:t>
      </w:r>
    </w:p>
    <w:tbl>
      <w:tblPr>
        <w:tblpPr w:leftFromText="180" w:rightFromText="180" w:bottomFromText="200" w:vertAnchor="text" w:horzAnchor="page" w:tblpX="1490" w:tblpY="213"/>
        <w:tblW w:w="9431" w:type="dxa"/>
        <w:tblLayout w:type="fixed"/>
        <w:tblLook w:val="04A0" w:firstRow="1" w:lastRow="0" w:firstColumn="1" w:lastColumn="0" w:noHBand="0" w:noVBand="1"/>
      </w:tblPr>
      <w:tblGrid>
        <w:gridCol w:w="1135"/>
        <w:gridCol w:w="4785"/>
        <w:gridCol w:w="2093"/>
        <w:gridCol w:w="1418"/>
      </w:tblGrid>
      <w:tr w:rsidR="001D7413" w:rsidTr="00864AEB">
        <w:trPr>
          <w:cantSplit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413" w:rsidRDefault="001D7413" w:rsidP="00864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D7413" w:rsidRDefault="001D7413" w:rsidP="00864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модуля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413" w:rsidRDefault="001D7413" w:rsidP="00864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модулей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413" w:rsidRDefault="001D7413" w:rsidP="00864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 часы</w:t>
            </w:r>
          </w:p>
        </w:tc>
      </w:tr>
      <w:tr w:rsidR="001D7413" w:rsidTr="00864AEB">
        <w:trPr>
          <w:cantSplit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413" w:rsidRDefault="001D7413" w:rsidP="00864AE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413" w:rsidRDefault="001D7413" w:rsidP="00864AE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413" w:rsidRDefault="001D7413" w:rsidP="00864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413" w:rsidRDefault="001D7413" w:rsidP="00864A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</w:t>
            </w:r>
          </w:p>
        </w:tc>
      </w:tr>
      <w:tr w:rsidR="001D7413" w:rsidTr="00864AEB">
        <w:trPr>
          <w:trHeight w:val="4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uppressAutoHyphens w:val="0"/>
              <w:spacing w:line="276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C638DB">
              <w:rPr>
                <w:rFonts w:eastAsia="Calibri"/>
                <w:sz w:val="27"/>
                <w:szCs w:val="27"/>
                <w:lang w:eastAsia="en-US"/>
              </w:rPr>
              <w:t>Введение в учебную дисциплину «Социология управления»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1D7413" w:rsidTr="00864AEB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Эволюция теории управления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1D7413" w:rsidTr="00864A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Социальное планирование и проектирование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</w:tr>
      <w:tr w:rsidR="001D7413" w:rsidTr="00864A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Социология организации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</w:tr>
      <w:tr w:rsidR="001D7413" w:rsidTr="00864A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Алгоритм и модели социального управления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1D7413" w:rsidTr="00864AEB">
        <w:trPr>
          <w:trHeight w:val="2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Властные отношения в социуме. Социальный контроль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</w:tr>
      <w:tr w:rsidR="001D7413" w:rsidTr="00864AEB">
        <w:trPr>
          <w:trHeight w:val="2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М-7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proofErr w:type="spellStart"/>
            <w:r w:rsidRPr="00C638DB">
              <w:rPr>
                <w:sz w:val="27"/>
                <w:szCs w:val="27"/>
              </w:rPr>
              <w:t>Командообразование</w:t>
            </w:r>
            <w:proofErr w:type="spellEnd"/>
            <w:r w:rsidRPr="00C638DB">
              <w:rPr>
                <w:sz w:val="27"/>
                <w:szCs w:val="27"/>
              </w:rPr>
              <w:t xml:space="preserve"> и организационная культура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</w:tr>
      <w:tr w:rsidR="001D7413" w:rsidTr="00864AEB">
        <w:trPr>
          <w:trHeight w:val="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М-8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Организационные конфликты и методы их разрешения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1D7413" w:rsidTr="00864AEB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Итого: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7413" w:rsidRPr="00C638DB" w:rsidRDefault="001D7413" w:rsidP="00864AE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4</w:t>
            </w:r>
          </w:p>
        </w:tc>
      </w:tr>
      <w:tr w:rsidR="001D7413" w:rsidTr="00864AEB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7413" w:rsidRPr="00C638DB" w:rsidRDefault="001D7413" w:rsidP="00864AEB">
            <w:pPr>
              <w:spacing w:line="276" w:lineRule="auto"/>
              <w:rPr>
                <w:sz w:val="27"/>
                <w:szCs w:val="27"/>
              </w:rPr>
            </w:pPr>
            <w:r w:rsidRPr="00C638DB">
              <w:rPr>
                <w:sz w:val="27"/>
                <w:szCs w:val="27"/>
              </w:rPr>
              <w:t>Форма итогового контроля: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7413" w:rsidRPr="008E1200" w:rsidRDefault="001D7413" w:rsidP="00864AE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E1200">
              <w:rPr>
                <w:sz w:val="26"/>
                <w:szCs w:val="26"/>
              </w:rPr>
              <w:t>дифференцированный зачет</w:t>
            </w:r>
          </w:p>
        </w:tc>
      </w:tr>
    </w:tbl>
    <w:p w:rsidR="00EB189A" w:rsidRDefault="00EB189A"/>
    <w:sectPr w:rsidR="00EB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85"/>
    <w:rsid w:val="001D7413"/>
    <w:rsid w:val="00D65185"/>
    <w:rsid w:val="00EB189A"/>
    <w:rsid w:val="00F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fil_new</cp:lastModifiedBy>
  <cp:revision>3</cp:revision>
  <dcterms:created xsi:type="dcterms:W3CDTF">2020-08-31T08:25:00Z</dcterms:created>
  <dcterms:modified xsi:type="dcterms:W3CDTF">2020-08-31T08:30:00Z</dcterms:modified>
</cp:coreProperties>
</file>