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397" w:rsidRDefault="00584397" w:rsidP="007E5E9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Специализированный модуль учебная дисциплина</w:t>
      </w:r>
      <w:r>
        <w:rPr>
          <w:rFonts w:ascii="Times New Roman" w:hAnsi="Times New Roman"/>
          <w:b/>
          <w:sz w:val="32"/>
          <w:szCs w:val="32"/>
        </w:rPr>
        <w:t xml:space="preserve"> Этика и эстетика</w:t>
      </w:r>
    </w:p>
    <w:p w:rsidR="00584397" w:rsidRDefault="00584397" w:rsidP="004313F9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584397" w:rsidRPr="004313F9" w:rsidRDefault="00584397" w:rsidP="004313F9">
      <w:pPr>
        <w:spacing w:after="0"/>
        <w:rPr>
          <w:rFonts w:ascii="Georgia" w:hAnsi="Georgia"/>
          <w:b/>
          <w:i/>
          <w:sz w:val="28"/>
          <w:szCs w:val="28"/>
        </w:rPr>
      </w:pPr>
      <w:r w:rsidRPr="004313F9">
        <w:rPr>
          <w:rFonts w:ascii="Georgia" w:hAnsi="Georgia"/>
          <w:b/>
          <w:i/>
          <w:sz w:val="28"/>
          <w:szCs w:val="28"/>
        </w:rPr>
        <w:t>Ключевые слова, понятия, термины</w:t>
      </w:r>
    </w:p>
    <w:p w:rsidR="00584397" w:rsidRDefault="00584397" w:rsidP="004313F9">
      <w:pPr>
        <w:pStyle w:val="ListParagraph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 1:  </w:t>
      </w:r>
      <w:r>
        <w:rPr>
          <w:rFonts w:ascii="Times New Roman" w:hAnsi="Times New Roman"/>
          <w:b/>
          <w:sz w:val="28"/>
          <w:szCs w:val="28"/>
          <w:u w:val="single"/>
        </w:rPr>
        <w:t>Этика и эстетика, их роль в обществе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Мораль –</w:t>
      </w:r>
      <w:r>
        <w:rPr>
          <w:rFonts w:ascii="Times New Roman" w:hAnsi="Times New Roman"/>
          <w:sz w:val="28"/>
          <w:szCs w:val="28"/>
        </w:rPr>
        <w:t xml:space="preserve"> принятые в обществе представления о хорошем и плохом, правильном и неправильном, добре и зле, а также совокупность норм поведения, вытекающих из этих представлений.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Нравственность – </w:t>
      </w:r>
      <w:r>
        <w:rPr>
          <w:rFonts w:ascii="Times New Roman" w:hAnsi="Times New Roman"/>
          <w:sz w:val="28"/>
          <w:szCs w:val="28"/>
        </w:rPr>
        <w:t>в этике чаще всего отождествляется с понятием «мораль». Вместе с тем, мораль - это «должное» (образец, норма), а нравственность – «сущее» (насколько реальное поведения, поступки соответствуют образцу, норме).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Субъект</w:t>
      </w:r>
      <w:r>
        <w:rPr>
          <w:rFonts w:ascii="Times New Roman" w:hAnsi="Times New Roman"/>
          <w:sz w:val="28"/>
          <w:szCs w:val="28"/>
        </w:rPr>
        <w:t xml:space="preserve"> – тот (то), кто (что) осуществляет действие.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 xml:space="preserve"> – то (тот), на что (кого) направлено действие.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 xml:space="preserve"> – приемы, способы, с помощью которых достигается поставленная цель.  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Этика</w:t>
      </w:r>
      <w:r>
        <w:rPr>
          <w:rFonts w:ascii="Times New Roman" w:hAnsi="Times New Roman"/>
          <w:sz w:val="28"/>
          <w:szCs w:val="28"/>
        </w:rPr>
        <w:t xml:space="preserve"> – философское исследование морали и нравственности.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История этики и морали</w:t>
      </w:r>
      <w:r>
        <w:rPr>
          <w:rFonts w:ascii="Times New Roman" w:hAnsi="Times New Roman"/>
          <w:sz w:val="28"/>
          <w:szCs w:val="28"/>
        </w:rPr>
        <w:t xml:space="preserve"> – раздел этического знания, описывающий процесс развития этических учений, их генезис, эволюцию морали. 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Дескриптивная этика</w:t>
      </w:r>
      <w:r>
        <w:rPr>
          <w:rFonts w:ascii="Times New Roman" w:hAnsi="Times New Roman"/>
          <w:sz w:val="28"/>
          <w:szCs w:val="28"/>
        </w:rPr>
        <w:t xml:space="preserve"> – раздел этического знания, описывающий социально-исторические типы морали (рыцарская мораль, буржуазная мораль и др.).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Теория морали </w:t>
      </w:r>
      <w:r>
        <w:rPr>
          <w:rFonts w:ascii="Times New Roman" w:hAnsi="Times New Roman"/>
          <w:sz w:val="28"/>
          <w:szCs w:val="28"/>
        </w:rPr>
        <w:t xml:space="preserve"> – учение о сущности морали, её принципах и нормах, структуре, функциях и закономерностях, объясняющее эволюцию и механизм действия морали.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Нормативная этика</w:t>
      </w:r>
      <w:r>
        <w:rPr>
          <w:rFonts w:ascii="Times New Roman" w:hAnsi="Times New Roman"/>
          <w:sz w:val="28"/>
          <w:szCs w:val="28"/>
        </w:rPr>
        <w:t xml:space="preserve"> – раздел этического знания, обосновывающий моральные принципы и нормы, которые предписывают человеку с позиций «долженствования» определенные правила поведения во взаимоотношении и общении людей.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Прикладная этика</w:t>
      </w:r>
      <w:r>
        <w:rPr>
          <w:rFonts w:ascii="Times New Roman" w:hAnsi="Times New Roman"/>
          <w:sz w:val="28"/>
          <w:szCs w:val="28"/>
        </w:rPr>
        <w:t xml:space="preserve"> – раздел этического знания, разрабатывающий совокупность принципов, норм и правил, выполняющих функцию «научения» людей должному поведению в конкретных ситуациях и в определённых сферах жизнедеятельности.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Эстетика действительности</w:t>
      </w:r>
      <w:r>
        <w:rPr>
          <w:rFonts w:ascii="Times New Roman" w:hAnsi="Times New Roman"/>
          <w:sz w:val="28"/>
          <w:szCs w:val="28"/>
        </w:rPr>
        <w:t xml:space="preserve"> – область эстетики, проблемное поле которой освоение мира по законам красоты.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Эстетика искусства</w:t>
      </w:r>
      <w:r>
        <w:rPr>
          <w:rFonts w:ascii="Times New Roman" w:hAnsi="Times New Roman"/>
          <w:sz w:val="28"/>
          <w:szCs w:val="28"/>
        </w:rPr>
        <w:t xml:space="preserve"> – область эстетики, в центре которой находится художественное творчество, проблемы построения, восприятия, социального функционирования художественных произведений.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Практическая эстетика</w:t>
      </w:r>
      <w:r>
        <w:rPr>
          <w:rFonts w:ascii="Times New Roman" w:hAnsi="Times New Roman"/>
          <w:sz w:val="28"/>
          <w:szCs w:val="28"/>
        </w:rPr>
        <w:t xml:space="preserve"> – область эстетики, в сфере интересов которой освоение быта, поведения людей, научного творчества, спорта по законам красоты, эстетические аспекты карнавалов, обрядов, этикета, кулинарии. 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Техническая (индустриальная) эстетика</w:t>
      </w:r>
      <w:r>
        <w:rPr>
          <w:rFonts w:ascii="Times New Roman" w:hAnsi="Times New Roman"/>
          <w:sz w:val="28"/>
          <w:szCs w:val="28"/>
        </w:rPr>
        <w:t xml:space="preserve"> – это теория дизайна и освоение мира по законам красоты промышленными средствами. Она обобщает опыт проектирования, индустриального воплощения, серийного изготовления орудий труда, станков, машин, вещей и предметов, сочетающих утилитарные и эстетические качества.</w:t>
      </w:r>
    </w:p>
    <w:p w:rsidR="00584397" w:rsidRPr="00231BC9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Дизайн</w:t>
      </w:r>
      <w:r>
        <w:rPr>
          <w:rFonts w:ascii="Times New Roman" w:hAnsi="Times New Roman"/>
          <w:sz w:val="28"/>
          <w:szCs w:val="28"/>
        </w:rPr>
        <w:t xml:space="preserve"> – это художественное проектирование и процесс промышленного производства полезной и красивой вещи.</w:t>
      </w:r>
    </w:p>
    <w:p w:rsidR="00584397" w:rsidRDefault="00584397" w:rsidP="00232E82">
      <w:pPr>
        <w:pStyle w:val="ListParagraph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 2:  </w:t>
      </w:r>
      <w:r>
        <w:rPr>
          <w:rFonts w:ascii="Times New Roman" w:hAnsi="Times New Roman"/>
          <w:b/>
          <w:sz w:val="28"/>
          <w:szCs w:val="28"/>
          <w:u w:val="single"/>
        </w:rPr>
        <w:t>История этических учений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Веды – </w:t>
      </w:r>
      <w:r>
        <w:rPr>
          <w:rFonts w:ascii="Times New Roman" w:hAnsi="Times New Roman"/>
          <w:sz w:val="28"/>
          <w:szCs w:val="28"/>
        </w:rPr>
        <w:t xml:space="preserve">древнейший памятник индийской литературы, в котором </w:t>
      </w:r>
      <w:r>
        <w:rPr>
          <w:rFonts w:ascii="Times New Roman" w:hAnsi="Times New Roman"/>
          <w:spacing w:val="-2"/>
          <w:sz w:val="28"/>
          <w:szCs w:val="28"/>
        </w:rPr>
        <w:t>собраны</w:t>
      </w:r>
      <w:r w:rsidRPr="00AD525E"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 xml:space="preserve">религиозные </w:t>
      </w:r>
      <w:r w:rsidRPr="00AD525E">
        <w:rPr>
          <w:rFonts w:ascii="Times New Roman" w:hAnsi="Times New Roman"/>
          <w:spacing w:val="-2"/>
          <w:sz w:val="28"/>
          <w:szCs w:val="28"/>
        </w:rPr>
        <w:t xml:space="preserve">и </w:t>
      </w:r>
      <w:r>
        <w:rPr>
          <w:rFonts w:ascii="Times New Roman" w:hAnsi="Times New Roman"/>
          <w:spacing w:val="-2"/>
          <w:sz w:val="28"/>
          <w:szCs w:val="28"/>
        </w:rPr>
        <w:t>этико-философские</w:t>
      </w:r>
      <w:r w:rsidRPr="00AD525E">
        <w:rPr>
          <w:rFonts w:ascii="Times New Roman" w:hAnsi="Times New Roman"/>
          <w:spacing w:val="-2"/>
          <w:sz w:val="28"/>
          <w:szCs w:val="28"/>
        </w:rPr>
        <w:t xml:space="preserve"> тек</w:t>
      </w:r>
      <w:r>
        <w:rPr>
          <w:rFonts w:ascii="Times New Roman" w:hAnsi="Times New Roman"/>
          <w:spacing w:val="-4"/>
          <w:sz w:val="28"/>
          <w:szCs w:val="28"/>
        </w:rPr>
        <w:t>сты</w:t>
      </w:r>
      <w:r>
        <w:rPr>
          <w:rFonts w:ascii="Times New Roman" w:hAnsi="Times New Roman"/>
          <w:sz w:val="28"/>
          <w:szCs w:val="28"/>
        </w:rPr>
        <w:t>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Ортодоксальные этико-философские учения (школы), астика  –</w:t>
      </w:r>
      <w:r>
        <w:rPr>
          <w:rFonts w:ascii="Times New Roman" w:hAnsi="Times New Roman"/>
          <w:sz w:val="28"/>
          <w:szCs w:val="28"/>
        </w:rPr>
        <w:t xml:space="preserve"> этико-философские школы Древней Индии, поддерживающие авторитет Вед (</w:t>
      </w:r>
      <w:r w:rsidRPr="00AD525E">
        <w:rPr>
          <w:rFonts w:ascii="Times New Roman" w:hAnsi="Times New Roman"/>
          <w:sz w:val="28"/>
          <w:szCs w:val="28"/>
        </w:rPr>
        <w:t>веданта, миманса,</w:t>
      </w:r>
      <w:r>
        <w:rPr>
          <w:rFonts w:ascii="Times New Roman" w:hAnsi="Times New Roman"/>
          <w:sz w:val="28"/>
          <w:szCs w:val="28"/>
        </w:rPr>
        <w:t xml:space="preserve"> санкхъ</w:t>
      </w:r>
      <w:r w:rsidRPr="00AD525E">
        <w:rPr>
          <w:rFonts w:ascii="Times New Roman" w:hAnsi="Times New Roman"/>
          <w:sz w:val="28"/>
          <w:szCs w:val="28"/>
        </w:rPr>
        <w:t>я, йога, ньяя, вайшешика</w:t>
      </w:r>
      <w:r>
        <w:rPr>
          <w:rFonts w:ascii="Times New Roman" w:hAnsi="Times New Roman"/>
          <w:sz w:val="28"/>
          <w:szCs w:val="28"/>
        </w:rPr>
        <w:t>).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Неортодоксальные этико-философские учения (школы), настика –</w:t>
      </w:r>
      <w:r>
        <w:rPr>
          <w:rFonts w:ascii="Times New Roman" w:hAnsi="Times New Roman"/>
          <w:sz w:val="28"/>
          <w:szCs w:val="28"/>
        </w:rPr>
        <w:t xml:space="preserve"> этико-философские школы Древней Индии, отрицающие авторитет Вед (буддизм, джайнизм, локаята-чарвака).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Апологетика –</w:t>
      </w:r>
      <w:r>
        <w:rPr>
          <w:rFonts w:ascii="Times New Roman" w:hAnsi="Times New Roman"/>
          <w:sz w:val="28"/>
          <w:szCs w:val="28"/>
        </w:rPr>
        <w:t xml:space="preserve"> период развития религиозно-философской мысли Средневековья, выступающий в защиту первых христиан.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Патристика –</w:t>
      </w:r>
      <w:r>
        <w:rPr>
          <w:rFonts w:ascii="Times New Roman" w:hAnsi="Times New Roman"/>
          <w:sz w:val="28"/>
          <w:szCs w:val="28"/>
        </w:rPr>
        <w:t xml:space="preserve"> период развития религиозно-философской мысли Средневековья, в котором разрабатывались догматы христианской церкви и, отстаивая христианские ценности, разрабатывались основы универсальной морали.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Схоластика –</w:t>
      </w:r>
      <w:r>
        <w:rPr>
          <w:rFonts w:ascii="Times New Roman" w:hAnsi="Times New Roman"/>
          <w:sz w:val="28"/>
          <w:szCs w:val="28"/>
        </w:rPr>
        <w:t xml:space="preserve"> период развития религиозно-философской мысли Средневековья, обосновывающий веру разумом, а  догматы христианства становятся объектом научного анализа.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Гуманизм – </w:t>
      </w:r>
      <w:r>
        <w:rPr>
          <w:rFonts w:ascii="Times New Roman" w:hAnsi="Times New Roman"/>
          <w:sz w:val="28"/>
          <w:szCs w:val="28"/>
        </w:rPr>
        <w:t>философский и этический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 эпохи Возрождения, согласно которому человек являлся высшей ценностью.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Антропоцентризм –</w:t>
      </w:r>
      <w:r>
        <w:rPr>
          <w:rFonts w:ascii="Times New Roman" w:hAnsi="Times New Roman"/>
          <w:sz w:val="28"/>
          <w:szCs w:val="28"/>
        </w:rPr>
        <w:t xml:space="preserve"> философский и этический принцип, согласно которому человек являлся центром всего мироздания.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Индивидуализм – </w:t>
      </w:r>
      <w:r w:rsidRPr="003B78D1">
        <w:rPr>
          <w:rFonts w:ascii="Times New Roman" w:hAnsi="Times New Roman"/>
          <w:sz w:val="28"/>
          <w:szCs w:val="28"/>
        </w:rPr>
        <w:t>философский и этический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принцип, согласно которому человек является творцом своей судьбы, сам определяет свое место в мире, представ как созидающая сила.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Эпоха Возрождения (Ренессанса) –</w:t>
      </w:r>
      <w:r>
        <w:rPr>
          <w:rFonts w:ascii="Times New Roman" w:hAnsi="Times New Roman"/>
          <w:sz w:val="28"/>
          <w:szCs w:val="28"/>
        </w:rPr>
        <w:t xml:space="preserve"> переходный период в истории человечества от Средневековья к Новому времени. Характерны принципы гуманизма, антропоцентризма и индивидуализма; образцом культуры, которую стремились возродить (отсюда и происходит название эпохи)  была античная культура.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«Естественное право» –</w:t>
      </w:r>
      <w:r>
        <w:rPr>
          <w:rFonts w:ascii="Times New Roman" w:hAnsi="Times New Roman"/>
          <w:sz w:val="28"/>
          <w:szCs w:val="28"/>
        </w:rPr>
        <w:t xml:space="preserve"> этико-философская и правовая концепция Нового времени, согласно которой, нравственность возникает естественным путём из «природы человека», поэтому каждому от рождения дано право на жизнь, свободу и собственность, право от произвола других индивидов.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«Общественный договор» –</w:t>
      </w:r>
      <w:r>
        <w:rPr>
          <w:rFonts w:ascii="Times New Roman" w:hAnsi="Times New Roman"/>
          <w:sz w:val="28"/>
          <w:szCs w:val="28"/>
        </w:rPr>
        <w:t xml:space="preserve"> этико-философская и правовая концепция Нового времени, согласно которой, государство, право и мораль возникают благодаря общей договоренности между людьми.</w:t>
      </w:r>
    </w:p>
    <w:p w:rsidR="00584397" w:rsidRDefault="00584397" w:rsidP="00BD7BAF">
      <w:pPr>
        <w:pStyle w:val="ListParagraph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 3:  </w:t>
      </w:r>
      <w:r>
        <w:rPr>
          <w:rFonts w:ascii="Times New Roman" w:hAnsi="Times New Roman"/>
          <w:b/>
          <w:sz w:val="28"/>
          <w:szCs w:val="28"/>
          <w:u w:val="single"/>
        </w:rPr>
        <w:t>Историческое развитие нравственности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Табу 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донравственная форма социальной регуляции первобытного общества, представляющие  запреты на определенные действия, которые опирались на жесткую физическую санкцию (убийство или изгнание из рода).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Обычай – </w:t>
      </w:r>
      <w:r>
        <w:rPr>
          <w:rFonts w:ascii="Times New Roman" w:hAnsi="Times New Roman"/>
          <w:sz w:val="28"/>
          <w:szCs w:val="28"/>
        </w:rPr>
        <w:t>воспринятая из прошлого форма социальной регуляции деятельности людей, которая воспроизводится в определенном обществе или социальной группе, являясь привычной для его членов.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Традиция –</w:t>
      </w:r>
      <w:r>
        <w:rPr>
          <w:rFonts w:ascii="Times New Roman" w:hAnsi="Times New Roman"/>
          <w:sz w:val="28"/>
          <w:szCs w:val="28"/>
        </w:rPr>
        <w:t xml:space="preserve"> элемент социального и культурного наследия, передающегося из поколения в поколения и сохраняющийся в определенном сообществе, социальной группе в течение длительного времени.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Принцип обмена –</w:t>
      </w:r>
      <w:r>
        <w:rPr>
          <w:rFonts w:ascii="Times New Roman" w:hAnsi="Times New Roman"/>
          <w:sz w:val="28"/>
          <w:szCs w:val="28"/>
        </w:rPr>
        <w:t xml:space="preserve"> принцип первобытного и традиционного общества, основанный на двух основных формах поведения: отрицательной («око за око») и положительной (дарение).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Традиционная нравственность –</w:t>
      </w:r>
      <w:r>
        <w:rPr>
          <w:rFonts w:ascii="Times New Roman" w:hAnsi="Times New Roman"/>
          <w:sz w:val="28"/>
          <w:szCs w:val="28"/>
        </w:rPr>
        <w:t xml:space="preserve"> исторически первая и фундаментальная форма человеческой нравственности, присущая всем доиндустриальным обществам и основанная на принципах патриархальности, коллективизма (общинность), трудолюбия, патриотизма, воинского этоса.</w:t>
      </w:r>
    </w:p>
    <w:p w:rsidR="00584397" w:rsidRDefault="00584397" w:rsidP="008D1D85">
      <w:pPr>
        <w:pStyle w:val="ListParagraph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 4: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Теория морали 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Добро – </w:t>
      </w:r>
      <w:r>
        <w:rPr>
          <w:rFonts w:ascii="Times New Roman" w:hAnsi="Times New Roman"/>
          <w:sz w:val="28"/>
          <w:szCs w:val="28"/>
        </w:rPr>
        <w:t>положительная моральная ценность.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Зло –</w:t>
      </w:r>
      <w:r>
        <w:rPr>
          <w:rFonts w:ascii="Times New Roman" w:hAnsi="Times New Roman"/>
          <w:sz w:val="28"/>
          <w:szCs w:val="28"/>
        </w:rPr>
        <w:t xml:space="preserve"> отрицательная моральная ценность, выражающаяся в поведении, поступках, словах.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Свобода –</w:t>
      </w:r>
      <w:r>
        <w:rPr>
          <w:rFonts w:ascii="Times New Roman" w:hAnsi="Times New Roman"/>
          <w:sz w:val="28"/>
          <w:szCs w:val="28"/>
        </w:rPr>
        <w:t xml:space="preserve"> фундаментальная моральная ценность, предполагающая право выбора; поведение, которое зависит от собственных действий, сознания и воли индивида.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Нравственная свобода –</w:t>
      </w:r>
      <w:r>
        <w:rPr>
          <w:rFonts w:ascii="Times New Roman" w:hAnsi="Times New Roman"/>
          <w:sz w:val="28"/>
          <w:szCs w:val="28"/>
        </w:rPr>
        <w:t xml:space="preserve"> превращение моральных требований во внутренние потребности,  убеждения человека.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Ответственность –</w:t>
      </w:r>
      <w:r>
        <w:rPr>
          <w:rFonts w:ascii="Times New Roman" w:hAnsi="Times New Roman"/>
          <w:sz w:val="28"/>
          <w:szCs w:val="28"/>
        </w:rPr>
        <w:t xml:space="preserve"> категория высшей моральной ценности, субъективная обязанность отвечать за поступки и действия, их последствия.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Долг –</w:t>
      </w:r>
      <w:r>
        <w:rPr>
          <w:rFonts w:ascii="Times New Roman" w:hAnsi="Times New Roman"/>
          <w:sz w:val="28"/>
          <w:szCs w:val="28"/>
        </w:rPr>
        <w:t xml:space="preserve"> одна из основных этических категорий, фиксирующая повелительный характер морали; индивидуально осознаваемую необходимость выполнения определенных нравственных обязанностей.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Совесть –</w:t>
      </w:r>
      <w:r>
        <w:rPr>
          <w:rFonts w:ascii="Times New Roman" w:hAnsi="Times New Roman"/>
          <w:sz w:val="28"/>
          <w:szCs w:val="28"/>
        </w:rPr>
        <w:t xml:space="preserve"> одна из основных этических категорий, выражающая способность личности к моральной самооценке и саморегуляции.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Честь – </w:t>
      </w:r>
      <w:r>
        <w:rPr>
          <w:rFonts w:ascii="Times New Roman" w:hAnsi="Times New Roman"/>
          <w:sz w:val="28"/>
          <w:szCs w:val="28"/>
        </w:rPr>
        <w:t>этическая категория, выражающая представление о моральной значимости человека как представителя локальной (по сравнению с человечеством) общности (сословия, профессии и т.п.).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Достоинство –</w:t>
      </w:r>
      <w:r>
        <w:rPr>
          <w:rFonts w:ascii="Times New Roman" w:hAnsi="Times New Roman"/>
          <w:sz w:val="28"/>
          <w:szCs w:val="28"/>
        </w:rPr>
        <w:t xml:space="preserve"> понятие в качестве этической категории,  обозначающее представление о моральной значимости человека как представителя человечества.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Страдание –</w:t>
      </w:r>
      <w:r>
        <w:rPr>
          <w:rFonts w:ascii="Times New Roman" w:hAnsi="Times New Roman"/>
          <w:sz w:val="28"/>
          <w:szCs w:val="28"/>
        </w:rPr>
        <w:t xml:space="preserve"> понятие, которое в качестве этической категории обозначает  совокупность крайне неприятных, тягостных и мучительных ощущений.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Сострадание –</w:t>
      </w:r>
      <w:r>
        <w:rPr>
          <w:rFonts w:ascii="Times New Roman" w:hAnsi="Times New Roman"/>
          <w:sz w:val="28"/>
          <w:szCs w:val="28"/>
        </w:rPr>
        <w:t xml:space="preserve"> понятие, которое в качестве этической категории обозначает способность субъекта эмоционально сопереживать, сочувствовать.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Смысл жизни –</w:t>
      </w:r>
      <w:r>
        <w:rPr>
          <w:rFonts w:ascii="Times New Roman" w:hAnsi="Times New Roman"/>
          <w:sz w:val="28"/>
          <w:szCs w:val="28"/>
        </w:rPr>
        <w:t xml:space="preserve"> фундаментальное понятие этики, отражающее нравственную значимость человеческой жизни,  стратегию, приоритеты, ценностные ориентации.</w:t>
      </w:r>
    </w:p>
    <w:p w:rsidR="00584397" w:rsidRDefault="00584397" w:rsidP="004D32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Счастье –</w:t>
      </w:r>
      <w:r>
        <w:rPr>
          <w:rFonts w:ascii="Times New Roman" w:hAnsi="Times New Roman"/>
          <w:sz w:val="28"/>
          <w:szCs w:val="28"/>
        </w:rPr>
        <w:t xml:space="preserve"> одна из основных этических категорий, отражающая состояние удовлетворенности человека своей жизнью в целом.</w:t>
      </w:r>
    </w:p>
    <w:p w:rsidR="00584397" w:rsidRDefault="00584397" w:rsidP="004D32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Любовь –</w:t>
      </w:r>
      <w:r>
        <w:rPr>
          <w:rFonts w:ascii="Times New Roman" w:hAnsi="Times New Roman"/>
          <w:sz w:val="28"/>
          <w:szCs w:val="28"/>
        </w:rPr>
        <w:t xml:space="preserve"> общечеловеческая ценность, отражающая способность заботиться, уважать, способствовать росту и развитию другого субъекта.</w:t>
      </w:r>
    </w:p>
    <w:p w:rsidR="00584397" w:rsidRDefault="00584397" w:rsidP="004D32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Этический фатализм –</w:t>
      </w:r>
      <w:r>
        <w:rPr>
          <w:rFonts w:ascii="Times New Roman" w:hAnsi="Times New Roman"/>
          <w:sz w:val="28"/>
          <w:szCs w:val="28"/>
        </w:rPr>
        <w:t xml:space="preserve"> этическая концепция, согласно которой, человек несвободен в своих поступках: его жизнь предопределена заранее и он не в силах ничего изменить и  он не несет никакой ответственности за свои действия.</w:t>
      </w:r>
    </w:p>
    <w:p w:rsidR="00584397" w:rsidRDefault="00584397" w:rsidP="004D32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Этический волюнтаризм –</w:t>
      </w:r>
      <w:r>
        <w:rPr>
          <w:rFonts w:ascii="Times New Roman" w:hAnsi="Times New Roman"/>
          <w:sz w:val="28"/>
          <w:szCs w:val="28"/>
        </w:rPr>
        <w:t xml:space="preserve"> этическая концепция, согласно которой человек абсолютно свободен в своих моральных решениях и должен поступать лишь в соответствии с собственной волей.</w:t>
      </w:r>
    </w:p>
    <w:p w:rsidR="00584397" w:rsidRDefault="00584397" w:rsidP="004D32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Моральные принципы –</w:t>
      </w:r>
      <w:r>
        <w:rPr>
          <w:rFonts w:ascii="Times New Roman" w:hAnsi="Times New Roman"/>
          <w:sz w:val="28"/>
          <w:szCs w:val="28"/>
        </w:rPr>
        <w:t xml:space="preserve"> это основные фундаментальные представления о должном поведении человека,  раскрывающие  сущность морали, на которых базируются гуманизм, коллективизм, индивидуализм, альтруизм, толерантность и др.</w:t>
      </w:r>
    </w:p>
    <w:p w:rsidR="00584397" w:rsidRDefault="00584397" w:rsidP="008E1B4E">
      <w:pPr>
        <w:pStyle w:val="ListParagraph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 5:  </w:t>
      </w:r>
      <w:r>
        <w:rPr>
          <w:rFonts w:ascii="Times New Roman" w:hAnsi="Times New Roman"/>
          <w:b/>
          <w:sz w:val="28"/>
          <w:szCs w:val="28"/>
          <w:u w:val="single"/>
        </w:rPr>
        <w:t>Высшие моральные ценности и добродетели</w:t>
      </w:r>
    </w:p>
    <w:p w:rsidR="00584397" w:rsidRDefault="00584397" w:rsidP="0099284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Моральные нормы –</w:t>
      </w:r>
      <w:r>
        <w:rPr>
          <w:rFonts w:ascii="Times New Roman" w:hAnsi="Times New Roman"/>
          <w:sz w:val="28"/>
          <w:szCs w:val="28"/>
        </w:rPr>
        <w:t xml:space="preserve"> конкретные правила поведения, определяющие, как человек должен вести себя по отношению к обществу, другим людям, самому себе.</w:t>
      </w:r>
    </w:p>
    <w:p w:rsidR="00584397" w:rsidRDefault="00584397" w:rsidP="0099284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Моральные ценности –</w:t>
      </w:r>
      <w:r>
        <w:rPr>
          <w:rFonts w:ascii="Times New Roman" w:hAnsi="Times New Roman"/>
          <w:sz w:val="28"/>
          <w:szCs w:val="28"/>
        </w:rPr>
        <w:t xml:space="preserve"> общественные установки и императивы (повеления), выраженные в нормативных представлениях о добре и зле, справедливом и несправедливом, о смысле жизни и назначении человека с точки зрения их моральной значимости.</w:t>
      </w:r>
    </w:p>
    <w:p w:rsidR="00584397" w:rsidRDefault="00584397" w:rsidP="0099284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Нравственный идеал –</w:t>
      </w:r>
      <w:r>
        <w:rPr>
          <w:rFonts w:ascii="Times New Roman" w:hAnsi="Times New Roman"/>
          <w:sz w:val="28"/>
          <w:szCs w:val="28"/>
        </w:rPr>
        <w:t xml:space="preserve"> это целостный образец нравственного поведения, к которому люди стремятся, считая его наиболее разумным, полезным, красивым.</w:t>
      </w:r>
    </w:p>
    <w:p w:rsidR="00584397" w:rsidRDefault="00584397" w:rsidP="0099284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Моральное сознание –</w:t>
      </w:r>
      <w:r>
        <w:rPr>
          <w:rFonts w:ascii="Times New Roman" w:hAnsi="Times New Roman"/>
          <w:sz w:val="28"/>
          <w:szCs w:val="28"/>
        </w:rPr>
        <w:t xml:space="preserve"> это отражение жизненно-практического и исторического опыта людей в индивидуальных и коллективных представлений, выполняет функции механизма социальной преемственности, регулирования и организации жизнедеятельности людей.</w:t>
      </w:r>
    </w:p>
    <w:p w:rsidR="00584397" w:rsidRDefault="00584397" w:rsidP="0099284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Эмоции –</w:t>
      </w:r>
      <w:r>
        <w:rPr>
          <w:rFonts w:ascii="Times New Roman" w:hAnsi="Times New Roman"/>
          <w:sz w:val="28"/>
          <w:szCs w:val="28"/>
        </w:rPr>
        <w:t xml:space="preserve"> особые психические состояния, отражающие непосредственные оценочные реакции личности на морально значимые для человека ситуации.</w:t>
      </w:r>
    </w:p>
    <w:p w:rsidR="00584397" w:rsidRDefault="00584397" w:rsidP="0099284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Чувства –</w:t>
      </w:r>
      <w:r>
        <w:rPr>
          <w:rFonts w:ascii="Times New Roman" w:hAnsi="Times New Roman"/>
          <w:sz w:val="28"/>
          <w:szCs w:val="28"/>
        </w:rPr>
        <w:t xml:space="preserve"> это переживаемые человеком радость и печаль, любовь и ненависть, страдание и сострадание, возникающие на основе эмоций.</w:t>
      </w:r>
    </w:p>
    <w:p w:rsidR="00584397" w:rsidRDefault="00584397" w:rsidP="0099284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Настроение –</w:t>
      </w:r>
      <w:r>
        <w:rPr>
          <w:rFonts w:ascii="Times New Roman" w:hAnsi="Times New Roman"/>
          <w:sz w:val="28"/>
          <w:szCs w:val="28"/>
        </w:rPr>
        <w:t xml:space="preserve"> эмоциональное состояние, отличающееся длительностью, устойчивостью и выступает фоном, на котором проявляются чувства, протекает деятельность человека.</w:t>
      </w:r>
    </w:p>
    <w:p w:rsidR="00584397" w:rsidRDefault="00584397" w:rsidP="0099284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Моральные отношения –</w:t>
      </w:r>
      <w:r>
        <w:rPr>
          <w:rFonts w:ascii="Times New Roman" w:hAnsi="Times New Roman"/>
          <w:sz w:val="28"/>
          <w:szCs w:val="28"/>
        </w:rPr>
        <w:t xml:space="preserve"> свойства человеческой деятельности с точки зрения ее моральной оценки.</w:t>
      </w:r>
    </w:p>
    <w:p w:rsidR="00584397" w:rsidRDefault="00584397" w:rsidP="0099284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Коллективизм –</w:t>
      </w:r>
      <w:r>
        <w:rPr>
          <w:rFonts w:ascii="Times New Roman" w:hAnsi="Times New Roman"/>
          <w:sz w:val="28"/>
          <w:szCs w:val="28"/>
        </w:rPr>
        <w:t xml:space="preserve"> социальный и этический принцип, предполагающий чувство солидарности с группой, осознание себя ее частью (зачастую индивид не мыслит себя вне группы), готовность к действию в пользу группы и общества.</w:t>
      </w:r>
    </w:p>
    <w:p w:rsidR="00584397" w:rsidRDefault="00584397" w:rsidP="0099284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Альтруизм –</w:t>
      </w:r>
      <w:r>
        <w:rPr>
          <w:rFonts w:ascii="Times New Roman" w:hAnsi="Times New Roman"/>
          <w:sz w:val="28"/>
          <w:szCs w:val="28"/>
        </w:rPr>
        <w:t xml:space="preserve"> нравственный и этический принцип, предполагающий приоритет блага других людей над собственными интересами, способность к бескорыстным поступкам.</w:t>
      </w:r>
    </w:p>
    <w:p w:rsidR="00584397" w:rsidRDefault="00584397" w:rsidP="0099284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Эгоизм –</w:t>
      </w:r>
      <w:r>
        <w:rPr>
          <w:rFonts w:ascii="Times New Roman" w:hAnsi="Times New Roman"/>
          <w:sz w:val="28"/>
          <w:szCs w:val="28"/>
        </w:rPr>
        <w:t xml:space="preserve"> свойство личности, когда человек думает  преимущественно о своих личных интересах и собственной  выгоде.</w:t>
      </w:r>
    </w:p>
    <w:p w:rsidR="00584397" w:rsidRDefault="00584397" w:rsidP="0099284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Патриотизм –</w:t>
      </w:r>
      <w:r>
        <w:rPr>
          <w:rFonts w:ascii="Times New Roman" w:hAnsi="Times New Roman"/>
          <w:sz w:val="28"/>
          <w:szCs w:val="28"/>
        </w:rPr>
        <w:t xml:space="preserve"> нравственный и политический принцип, социальное чувство, содержанием которого является любовь к Отечеству и готовность подчинить его интересам свои частные интересы.</w:t>
      </w:r>
    </w:p>
    <w:p w:rsidR="00584397" w:rsidRDefault="00584397" w:rsidP="0099284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Поступок –</w:t>
      </w:r>
      <w:r>
        <w:rPr>
          <w:rFonts w:ascii="Times New Roman" w:hAnsi="Times New Roman"/>
          <w:sz w:val="28"/>
          <w:szCs w:val="28"/>
        </w:rPr>
        <w:t xml:space="preserve"> акт нравственного поведения, способность человека к сознательной постановке целей, выбор средств и ответственному действию.</w:t>
      </w:r>
    </w:p>
    <w:p w:rsidR="00584397" w:rsidRDefault="00584397" w:rsidP="0099284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Мотивация –</w:t>
      </w:r>
      <w:r>
        <w:rPr>
          <w:rFonts w:ascii="Times New Roman" w:hAnsi="Times New Roman"/>
          <w:sz w:val="28"/>
          <w:szCs w:val="28"/>
        </w:rPr>
        <w:t xml:space="preserve"> импульс, побудитель к действию.</w:t>
      </w:r>
    </w:p>
    <w:p w:rsidR="00584397" w:rsidRDefault="00584397" w:rsidP="0099284A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Моральная оценка –</w:t>
      </w:r>
      <w:r>
        <w:rPr>
          <w:rFonts w:ascii="Times New Roman" w:hAnsi="Times New Roman"/>
          <w:sz w:val="28"/>
          <w:szCs w:val="28"/>
        </w:rPr>
        <w:t xml:space="preserve"> осуждение или одобрение поступка человека, его поведения, образа мыслей или жизни на основе требований морали.</w:t>
      </w:r>
    </w:p>
    <w:p w:rsidR="00584397" w:rsidRDefault="00584397" w:rsidP="00F06E9A">
      <w:pPr>
        <w:pStyle w:val="ListParagraph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6:  </w:t>
      </w:r>
      <w:r>
        <w:rPr>
          <w:rFonts w:ascii="Times New Roman" w:hAnsi="Times New Roman"/>
          <w:b/>
          <w:sz w:val="28"/>
          <w:szCs w:val="28"/>
          <w:u w:val="single"/>
        </w:rPr>
        <w:t>Проблемы прикладной этики</w:t>
      </w:r>
    </w:p>
    <w:p w:rsidR="00584397" w:rsidRDefault="00584397" w:rsidP="00B84A7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Прикладная этика</w:t>
      </w:r>
      <w:r>
        <w:rPr>
          <w:rFonts w:ascii="Times New Roman" w:hAnsi="Times New Roman"/>
          <w:sz w:val="28"/>
          <w:szCs w:val="28"/>
        </w:rPr>
        <w:t xml:space="preserve"> – раздел этического знания, разрабатывающий совокупность принципов, норм и правил, выполняющих функцию «научения» людей должному поведению в конкретных ситуациях и в определённых сферах жизнедеятельности.</w:t>
      </w:r>
    </w:p>
    <w:p w:rsidR="00584397" w:rsidRDefault="00584397" w:rsidP="00B84A7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Экологическая этика</w:t>
      </w:r>
      <w:r>
        <w:rPr>
          <w:rFonts w:ascii="Times New Roman" w:hAnsi="Times New Roman"/>
          <w:sz w:val="28"/>
          <w:szCs w:val="28"/>
        </w:rPr>
        <w:t xml:space="preserve"> – раздел прикладной этики, рассматривающий нормы поведения человека как части экосистемы по отношению к окружающей среде.</w:t>
      </w:r>
    </w:p>
    <w:p w:rsidR="00584397" w:rsidRDefault="00584397" w:rsidP="00B84A7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Этика гражданственности </w:t>
      </w:r>
      <w:r>
        <w:rPr>
          <w:rFonts w:ascii="Times New Roman" w:hAnsi="Times New Roman"/>
          <w:sz w:val="28"/>
          <w:szCs w:val="28"/>
        </w:rPr>
        <w:t xml:space="preserve"> – раздел прикладной этики, разрабатывающий нормы поведения человека как гражданина по отношению к обществу.</w:t>
      </w:r>
    </w:p>
    <w:p w:rsidR="00584397" w:rsidRDefault="00584397" w:rsidP="00B84A7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Ситуативная этика</w:t>
      </w:r>
      <w:r>
        <w:rPr>
          <w:rFonts w:ascii="Times New Roman" w:hAnsi="Times New Roman"/>
          <w:sz w:val="28"/>
          <w:szCs w:val="28"/>
        </w:rPr>
        <w:t xml:space="preserve"> – раздел прикладной этики, разрабатывающий практические рекомендации применительно к конкретным ситуациям и сферам человеческой жизнедеятельности (этика политических действий, этика семейных отношений).</w:t>
      </w:r>
    </w:p>
    <w:p w:rsidR="00584397" w:rsidRDefault="00584397" w:rsidP="00B84A7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Этика межличностного общения</w:t>
      </w:r>
      <w:r>
        <w:rPr>
          <w:rFonts w:ascii="Times New Roman" w:hAnsi="Times New Roman"/>
          <w:sz w:val="28"/>
          <w:szCs w:val="28"/>
        </w:rPr>
        <w:t xml:space="preserve"> – раздел прикладной этики, описывает принципы, правила, нормы человеческих отношений.</w:t>
      </w:r>
    </w:p>
    <w:p w:rsidR="00584397" w:rsidRDefault="00584397" w:rsidP="00B84A7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Профессиональная этика</w:t>
      </w:r>
      <w:r>
        <w:rPr>
          <w:rFonts w:ascii="Times New Roman" w:hAnsi="Times New Roman"/>
          <w:sz w:val="28"/>
          <w:szCs w:val="28"/>
        </w:rPr>
        <w:t xml:space="preserve"> – раздел прикладной этики, определяющий систему моральных принципов, норм и правил поведения специалистов разного профиля с учётом особенностей их профессиональной деятельности и конкретной ситуации.</w:t>
      </w:r>
    </w:p>
    <w:p w:rsidR="00584397" w:rsidRDefault="00584397" w:rsidP="00B84A77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Этика делового общения</w:t>
      </w:r>
      <w:r>
        <w:rPr>
          <w:rFonts w:ascii="Times New Roman" w:hAnsi="Times New Roman"/>
          <w:sz w:val="28"/>
          <w:szCs w:val="28"/>
        </w:rPr>
        <w:t xml:space="preserve"> – раздел прикладной этики, выступающий как в роли самостоятельной профессиональной этики для бизнесменов, менеджеров и предпринимателей, так и в качестве ситуативного элемента этики других профессий (педагога, юриста, инженера).</w:t>
      </w:r>
    </w:p>
    <w:p w:rsidR="00584397" w:rsidRDefault="00584397" w:rsidP="007E5E9E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Открытые проблемы прикладной этики –</w:t>
      </w:r>
      <w:r>
        <w:rPr>
          <w:rFonts w:ascii="Times New Roman" w:hAnsi="Times New Roman"/>
          <w:sz w:val="28"/>
          <w:szCs w:val="28"/>
        </w:rPr>
        <w:t xml:space="preserve"> вопросы прикладной этики, на которые нет однозначного ответа, они являются дискуссионными (эвтаназия, смертная казнь, клонирование).</w:t>
      </w:r>
    </w:p>
    <w:p w:rsidR="00584397" w:rsidRDefault="00584397" w:rsidP="009E719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Социальная ответственность ученого –</w:t>
      </w:r>
      <w:r>
        <w:rPr>
          <w:rFonts w:ascii="Times New Roman" w:hAnsi="Times New Roman"/>
          <w:sz w:val="28"/>
          <w:szCs w:val="28"/>
        </w:rPr>
        <w:t xml:space="preserve"> принцип, предполагающий учет при научном исследовании, экспериментах, принятии решений негативных последствий и добровольный отказ, в случае негативных последствий, или поиск альтернатив.</w:t>
      </w:r>
    </w:p>
    <w:p w:rsidR="00584397" w:rsidRDefault="00584397" w:rsidP="00DB4087">
      <w:pPr>
        <w:pStyle w:val="ListParagraph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7:  </w:t>
      </w:r>
      <w:r>
        <w:rPr>
          <w:rFonts w:ascii="Times New Roman" w:hAnsi="Times New Roman"/>
          <w:b/>
          <w:sz w:val="28"/>
          <w:szCs w:val="28"/>
          <w:u w:val="single"/>
        </w:rPr>
        <w:t>Историческая динамика эстетических знаний</w:t>
      </w:r>
    </w:p>
    <w:p w:rsidR="00584397" w:rsidRDefault="00584397" w:rsidP="009E719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Релятивизм (этический)</w:t>
      </w:r>
      <w:r>
        <w:rPr>
          <w:rFonts w:ascii="Times New Roman" w:hAnsi="Times New Roman"/>
          <w:sz w:val="28"/>
          <w:szCs w:val="28"/>
        </w:rPr>
        <w:t xml:space="preserve"> – способ интерпретации морали,  основанный на убеждении в том, что все этические нормы и принципы условны, относительны.</w:t>
      </w:r>
    </w:p>
    <w:p w:rsidR="00584397" w:rsidRDefault="00584397" w:rsidP="009E719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Гедонизм</w:t>
      </w:r>
      <w:r>
        <w:rPr>
          <w:rFonts w:ascii="Times New Roman" w:hAnsi="Times New Roman"/>
          <w:sz w:val="28"/>
          <w:szCs w:val="28"/>
        </w:rPr>
        <w:t xml:space="preserve"> – этический и нравственный принцип, связывающий высшее благо и смысл жизни со стремлением к удовольствию, наслаждению.</w:t>
      </w:r>
    </w:p>
    <w:p w:rsidR="00584397" w:rsidRDefault="00584397" w:rsidP="009E719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Антропологизм </w:t>
      </w:r>
      <w:r>
        <w:rPr>
          <w:rFonts w:ascii="Times New Roman" w:hAnsi="Times New Roman"/>
          <w:sz w:val="28"/>
          <w:szCs w:val="28"/>
        </w:rPr>
        <w:t xml:space="preserve"> – философско-этический принцип, согласно которому человек становится главным объектом исследования, представление о человеке как о высшем продукте природы.</w:t>
      </w:r>
    </w:p>
    <w:p w:rsidR="00584397" w:rsidRDefault="00584397" w:rsidP="009E719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Калокагатия</w:t>
      </w:r>
      <w:r>
        <w:rPr>
          <w:rFonts w:ascii="Times New Roman" w:hAnsi="Times New Roman"/>
          <w:sz w:val="28"/>
          <w:szCs w:val="28"/>
        </w:rPr>
        <w:t xml:space="preserve"> – термин, характеризующий  совпадение добра и красоты в человеке.</w:t>
      </w:r>
    </w:p>
    <w:p w:rsidR="00584397" w:rsidRDefault="00584397" w:rsidP="009E719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Рационализм</w:t>
      </w:r>
      <w:r>
        <w:rPr>
          <w:rFonts w:ascii="Times New Roman" w:hAnsi="Times New Roman"/>
          <w:sz w:val="28"/>
          <w:szCs w:val="28"/>
        </w:rPr>
        <w:t xml:space="preserve"> – направление философской мысли, признающее разум в качестве познающей силы.</w:t>
      </w:r>
    </w:p>
    <w:p w:rsidR="00584397" w:rsidRDefault="00584397" w:rsidP="009E719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Идеализм</w:t>
      </w:r>
      <w:r>
        <w:rPr>
          <w:rFonts w:ascii="Times New Roman" w:hAnsi="Times New Roman"/>
          <w:sz w:val="28"/>
          <w:szCs w:val="28"/>
        </w:rPr>
        <w:t xml:space="preserve"> – направление философской мысли, утверждающее первичность идеи, сознания по отношению к материи.</w:t>
      </w:r>
    </w:p>
    <w:p w:rsidR="00584397" w:rsidRDefault="00584397" w:rsidP="009E719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Материализм</w:t>
      </w:r>
      <w:r>
        <w:rPr>
          <w:rFonts w:ascii="Times New Roman" w:hAnsi="Times New Roman"/>
          <w:sz w:val="28"/>
          <w:szCs w:val="28"/>
        </w:rPr>
        <w:t xml:space="preserve"> – направление философской мысли, утверждающее первичность материи по отношению к идее, сознанию.</w:t>
      </w:r>
    </w:p>
    <w:p w:rsidR="00584397" w:rsidRDefault="00584397" w:rsidP="009E719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Искусство –</w:t>
      </w:r>
      <w:r>
        <w:rPr>
          <w:rFonts w:ascii="Times New Roman" w:hAnsi="Times New Roman"/>
          <w:sz w:val="28"/>
          <w:szCs w:val="28"/>
        </w:rPr>
        <w:t xml:space="preserve"> образное осмысление действительности; процесс или итог выражения внутреннего или внешнего мира в художественном образе.</w:t>
      </w:r>
    </w:p>
    <w:p w:rsidR="00584397" w:rsidRDefault="00584397" w:rsidP="009E719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Мимезис (подражание) –</w:t>
      </w:r>
      <w:r>
        <w:rPr>
          <w:rFonts w:ascii="Times New Roman" w:hAnsi="Times New Roman"/>
          <w:sz w:val="28"/>
          <w:szCs w:val="28"/>
        </w:rPr>
        <w:t xml:space="preserve"> термин, определяющий искусство как способ подражания действительности.</w:t>
      </w:r>
    </w:p>
    <w:p w:rsidR="00584397" w:rsidRDefault="00584397" w:rsidP="009E719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Катарсис –</w:t>
      </w:r>
      <w:r>
        <w:rPr>
          <w:rFonts w:ascii="Times New Roman" w:hAnsi="Times New Roman"/>
          <w:sz w:val="28"/>
          <w:szCs w:val="28"/>
        </w:rPr>
        <w:t xml:space="preserve"> очищение души через сопереживание героям.</w:t>
      </w:r>
    </w:p>
    <w:p w:rsidR="00584397" w:rsidRDefault="00584397" w:rsidP="009E719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Идеализация –</w:t>
      </w:r>
      <w:r>
        <w:rPr>
          <w:rFonts w:ascii="Times New Roman" w:hAnsi="Times New Roman"/>
          <w:sz w:val="28"/>
          <w:szCs w:val="28"/>
        </w:rPr>
        <w:t xml:space="preserve"> художественный метод, избегающий копирования действительности, стремящийся к изображению реального таким, как оно должно быть.</w:t>
      </w:r>
    </w:p>
    <w:p w:rsidR="00584397" w:rsidRDefault="00584397" w:rsidP="009E719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Романский стиль –</w:t>
      </w:r>
      <w:r>
        <w:rPr>
          <w:rFonts w:ascii="Times New Roman" w:hAnsi="Times New Roman"/>
          <w:sz w:val="28"/>
          <w:szCs w:val="28"/>
        </w:rPr>
        <w:t xml:space="preserve"> художественный стиль, господствовавший в Западной Европе в </w:t>
      </w:r>
      <w:r>
        <w:rPr>
          <w:rFonts w:ascii="Times New Roman" w:hAnsi="Times New Roman"/>
          <w:sz w:val="28"/>
          <w:szCs w:val="28"/>
          <w:lang w:val="en-US"/>
        </w:rPr>
        <w:t>XI</w:t>
      </w:r>
      <w:r w:rsidRPr="00CB34F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XII</w:t>
      </w:r>
      <w:r w:rsidRPr="00CB3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вв. и наиболее ярко выразившийся в архитектуре (монастырские комплексы, церкви, замки, храм-крепость). Характерные черты: лаконичная отделка, массивные стены, узкие проемы окон, донжон, простые геометрические формы. </w:t>
      </w:r>
    </w:p>
    <w:p w:rsidR="00584397" w:rsidRDefault="00584397" w:rsidP="009E719D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Готический стиль –</w:t>
      </w:r>
      <w:r>
        <w:rPr>
          <w:rFonts w:ascii="Times New Roman" w:hAnsi="Times New Roman"/>
          <w:sz w:val="28"/>
          <w:szCs w:val="28"/>
        </w:rPr>
        <w:t xml:space="preserve"> период в развитии средневекового искусства, выразившийся в архитектуре на территории Западной, Центральной и отчасти Восточной Европы с </w:t>
      </w:r>
      <w:r>
        <w:rPr>
          <w:rFonts w:ascii="Times New Roman" w:hAnsi="Times New Roman"/>
          <w:sz w:val="28"/>
          <w:szCs w:val="28"/>
          <w:lang w:val="en-US"/>
        </w:rPr>
        <w:t>XII</w:t>
      </w:r>
      <w:r w:rsidRPr="00D33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 </w:t>
      </w:r>
      <w:r>
        <w:rPr>
          <w:rFonts w:ascii="Times New Roman" w:hAnsi="Times New Roman"/>
          <w:sz w:val="28"/>
          <w:szCs w:val="28"/>
          <w:lang w:val="en-US"/>
        </w:rPr>
        <w:t>XIV</w:t>
      </w:r>
      <w:r w:rsidRPr="00D33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вв. Готика сменила романский стиль. Характерные черты: устремлённость ввысь,  арки с заостренным верхом, узкие и высокие башни, колоны, богато украшенный фасад с резными деталями (барельефами), многоцветные витражные стрельчатые окна.</w:t>
      </w:r>
      <w:bookmarkStart w:id="0" w:name="_GoBack"/>
      <w:bookmarkEnd w:id="0"/>
    </w:p>
    <w:p w:rsidR="00584397" w:rsidRDefault="00584397" w:rsidP="000464E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Барокко –</w:t>
      </w:r>
      <w:r>
        <w:rPr>
          <w:rFonts w:ascii="Times New Roman" w:hAnsi="Times New Roman"/>
          <w:sz w:val="28"/>
          <w:szCs w:val="28"/>
        </w:rPr>
        <w:t xml:space="preserve"> художественное направление </w:t>
      </w:r>
      <w:r>
        <w:rPr>
          <w:rFonts w:ascii="Times New Roman" w:hAnsi="Times New Roman"/>
          <w:sz w:val="28"/>
          <w:szCs w:val="28"/>
          <w:lang w:val="en-US"/>
        </w:rPr>
        <w:t>XVII</w:t>
      </w:r>
      <w:r w:rsidRPr="000464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века, широко распространенное в Италии и России. Характеризуется вычурностью, пышностью форм, динамичностью образов, стремлению к величию, совмещению реальности и иллюзии.</w:t>
      </w:r>
    </w:p>
    <w:p w:rsidR="00584397" w:rsidRDefault="00584397" w:rsidP="009D5A82">
      <w:pPr>
        <w:pStyle w:val="ListParagraph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Тема 8:  </w:t>
      </w:r>
      <w:r>
        <w:rPr>
          <w:rFonts w:ascii="Times New Roman" w:hAnsi="Times New Roman"/>
          <w:b/>
          <w:sz w:val="28"/>
          <w:szCs w:val="28"/>
          <w:u w:val="single"/>
        </w:rPr>
        <w:t>Эстетическое отношение к действительности и</w:t>
      </w:r>
    </w:p>
    <w:p w:rsidR="00584397" w:rsidRPr="00AA2FF2" w:rsidRDefault="00584397" w:rsidP="009D5A82">
      <w:pPr>
        <w:pStyle w:val="ListParagraph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AA2FF2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AA2FF2">
        <w:rPr>
          <w:rFonts w:ascii="Times New Roman" w:hAnsi="Times New Roman"/>
          <w:b/>
          <w:sz w:val="28"/>
          <w:szCs w:val="28"/>
          <w:u w:val="single"/>
        </w:rPr>
        <w:t>белорусская эстетическая мысль</w:t>
      </w:r>
    </w:p>
    <w:p w:rsidR="00584397" w:rsidRDefault="00584397" w:rsidP="0047635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Эстетическое сознание</w:t>
      </w:r>
      <w:r>
        <w:rPr>
          <w:rFonts w:ascii="Times New Roman" w:hAnsi="Times New Roman"/>
          <w:sz w:val="28"/>
          <w:szCs w:val="28"/>
        </w:rPr>
        <w:t xml:space="preserve"> – форма ценностного сознания, отражение действительности и ее оценка с позиций эстетического идеала.</w:t>
      </w:r>
    </w:p>
    <w:p w:rsidR="00584397" w:rsidRDefault="00584397" w:rsidP="0047635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Эстетический идеал</w:t>
      </w:r>
      <w:r>
        <w:rPr>
          <w:rFonts w:ascii="Times New Roman" w:hAnsi="Times New Roman"/>
          <w:sz w:val="28"/>
          <w:szCs w:val="28"/>
        </w:rPr>
        <w:t xml:space="preserve"> – представление о высшей гармонии и совершенстве в действительности и в культуре, которое становится целью, критерием и вектором деятельности человека.</w:t>
      </w:r>
    </w:p>
    <w:p w:rsidR="00584397" w:rsidRDefault="00584397" w:rsidP="0047635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Эстетическое восприятие </w:t>
      </w:r>
      <w:r>
        <w:rPr>
          <w:rFonts w:ascii="Times New Roman" w:hAnsi="Times New Roman"/>
          <w:sz w:val="28"/>
          <w:szCs w:val="28"/>
        </w:rPr>
        <w:t xml:space="preserve"> – духовно-культурное присвоение личностью общечеловеческого,  значимого в реальном мире.</w:t>
      </w:r>
    </w:p>
    <w:p w:rsidR="00584397" w:rsidRDefault="00584397" w:rsidP="0047635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Эстетическое представление</w:t>
      </w:r>
      <w:r>
        <w:rPr>
          <w:rFonts w:ascii="Times New Roman" w:hAnsi="Times New Roman"/>
          <w:sz w:val="28"/>
          <w:szCs w:val="28"/>
        </w:rPr>
        <w:t xml:space="preserve"> – результат эстетического восприятия, закрепленный в образе воспринятого объекта.</w:t>
      </w:r>
    </w:p>
    <w:p w:rsidR="00584397" w:rsidRDefault="00584397" w:rsidP="00CB7812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Эстетическое впечатление</w:t>
      </w:r>
      <w:r>
        <w:rPr>
          <w:rFonts w:ascii="Times New Roman" w:hAnsi="Times New Roman"/>
          <w:sz w:val="28"/>
          <w:szCs w:val="28"/>
        </w:rPr>
        <w:t xml:space="preserve"> – память об эстетических представлениях, их оценка и закрепление в сознании.</w:t>
      </w:r>
    </w:p>
    <w:p w:rsidR="00584397" w:rsidRDefault="00584397" w:rsidP="0047635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Эстетический вкус</w:t>
      </w:r>
      <w:r>
        <w:rPr>
          <w:rFonts w:ascii="Times New Roman" w:hAnsi="Times New Roman"/>
          <w:sz w:val="28"/>
          <w:szCs w:val="28"/>
        </w:rPr>
        <w:t xml:space="preserve"> – система эстетических предпочтений и ориентаций, основанная на культуре личности, творческой переработке  впечатлений.</w:t>
      </w:r>
    </w:p>
    <w:p w:rsidR="00584397" w:rsidRDefault="00584397" w:rsidP="002E77C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Художественная культура общества</w:t>
      </w:r>
      <w:r>
        <w:rPr>
          <w:rFonts w:ascii="Times New Roman" w:hAnsi="Times New Roman"/>
          <w:sz w:val="28"/>
          <w:szCs w:val="28"/>
        </w:rPr>
        <w:t xml:space="preserve"> – совокупность художественного творчества, его продуктов (произведения искусства), учреждений, готовящих кадры художественной интеллигенции (вузы, колледжи, студии) и обеспечивающие социальное функционирование искусства (музеи, библиотеки, кинотеатры, театры, концертные залы).</w:t>
      </w:r>
    </w:p>
    <w:p w:rsidR="00584397" w:rsidRDefault="00584397" w:rsidP="0047635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Эстетическая культура общества</w:t>
      </w:r>
      <w:r>
        <w:rPr>
          <w:rFonts w:ascii="Times New Roman" w:hAnsi="Times New Roman"/>
          <w:sz w:val="28"/>
          <w:szCs w:val="28"/>
        </w:rPr>
        <w:t xml:space="preserve"> – художественная культура общества в единстве со всеми формами эстетической деятельности и с учреждениями, обеспечивающими ее.</w:t>
      </w:r>
    </w:p>
    <w:p w:rsidR="00584397" w:rsidRDefault="00584397" w:rsidP="0047635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Эстетические категории</w:t>
      </w:r>
      <w:r>
        <w:rPr>
          <w:rFonts w:ascii="Times New Roman" w:hAnsi="Times New Roman"/>
          <w:sz w:val="28"/>
          <w:szCs w:val="28"/>
        </w:rPr>
        <w:t xml:space="preserve"> – наиболее общие понятия, отражающие общечеловеческие, значимые свойства действительности, выражающие разную степень освоенности обществом жизненных явлений, а искусство как сферу свободного владения миром и освоения по законом красоты его эстетического богатства (проблемы эстетических свойств действительности, эстетического отношения к ней, эстетической деятельности).</w:t>
      </w:r>
    </w:p>
    <w:p w:rsidR="00584397" w:rsidRDefault="00584397" w:rsidP="002E77C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Прекрасное</w:t>
      </w:r>
      <w:r>
        <w:rPr>
          <w:rFonts w:ascii="Times New Roman" w:hAnsi="Times New Roman"/>
          <w:sz w:val="28"/>
          <w:szCs w:val="28"/>
        </w:rPr>
        <w:t xml:space="preserve"> – эстетическая категория, обозначающая высшую эстетическую ценность, характеризующая явление с точки зрения совершенства.</w:t>
      </w:r>
    </w:p>
    <w:p w:rsidR="00584397" w:rsidRDefault="00584397" w:rsidP="002E77C5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Безобразное</w:t>
      </w:r>
      <w:r>
        <w:rPr>
          <w:rFonts w:ascii="Times New Roman" w:hAnsi="Times New Roman"/>
          <w:sz w:val="28"/>
          <w:szCs w:val="28"/>
        </w:rPr>
        <w:t xml:space="preserve"> – эстетическая категория, выражающая негативную эстетическую ценность, воплощает ценностные характеристики природных и общественных явлений, которые и имеют отрицательные общественно-личностные доминанты, но не представляют серьезной «угрозы», так как заключенные в них силы уже поняты, освоены человеком, подчинены ему.</w:t>
      </w:r>
    </w:p>
    <w:p w:rsidR="00584397" w:rsidRDefault="00584397" w:rsidP="00446F1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Возвышенное</w:t>
      </w:r>
      <w:r>
        <w:rPr>
          <w:rFonts w:ascii="Times New Roman" w:hAnsi="Times New Roman"/>
          <w:sz w:val="28"/>
          <w:szCs w:val="28"/>
        </w:rPr>
        <w:t xml:space="preserve"> – эстетическая категория, выражает сферу ценностей, которая обладает большой положительной общественной значимостью, но в силу своей колоссальной мощи и масштабов не могут быть сразу освоены человеком и обществом.</w:t>
      </w:r>
    </w:p>
    <w:p w:rsidR="00584397" w:rsidRDefault="00584397" w:rsidP="00446F1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Низменное</w:t>
      </w:r>
      <w:r>
        <w:rPr>
          <w:rFonts w:ascii="Times New Roman" w:hAnsi="Times New Roman"/>
          <w:sz w:val="28"/>
          <w:szCs w:val="28"/>
        </w:rPr>
        <w:t xml:space="preserve"> – эстетическая категория, характеризующая чрезвычайно негативную ценность явлений, таящих в себе угрозу для общества и личности.</w:t>
      </w:r>
    </w:p>
    <w:p w:rsidR="00584397" w:rsidRDefault="00584397" w:rsidP="00446F1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Комическое</w:t>
      </w:r>
      <w:r>
        <w:rPr>
          <w:rFonts w:ascii="Times New Roman" w:hAnsi="Times New Roman"/>
          <w:sz w:val="28"/>
          <w:szCs w:val="28"/>
        </w:rPr>
        <w:t xml:space="preserve"> – эстетическая категория, заключившая в себе социально значимые противоречия действительности.</w:t>
      </w:r>
    </w:p>
    <w:p w:rsidR="00584397" w:rsidRDefault="00584397" w:rsidP="00446F1A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Трагическое</w:t>
      </w:r>
      <w:r>
        <w:rPr>
          <w:rFonts w:ascii="Times New Roman" w:hAnsi="Times New Roman"/>
          <w:sz w:val="28"/>
          <w:szCs w:val="28"/>
        </w:rPr>
        <w:t xml:space="preserve"> – одна из категорий эстетики, служащая для определения сущности беспощадной, глубоко принципиальной борьбы нового со старым, личности и общества, которая выражает острые и неразрешимые противоречия  и часто кончается смертью героя, но ведет к торжеству той идеи, за которую он боролся.</w:t>
      </w:r>
    </w:p>
    <w:p w:rsidR="00584397" w:rsidRDefault="00584397" w:rsidP="0047635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Ужасное</w:t>
      </w:r>
      <w:r>
        <w:rPr>
          <w:rFonts w:ascii="Times New Roman" w:hAnsi="Times New Roman"/>
          <w:sz w:val="28"/>
          <w:szCs w:val="28"/>
        </w:rPr>
        <w:t xml:space="preserve"> – эстетическая категория близкая к трагическому, но не тождественная ему категория. Ужасное, ассоциируясь с бедствиями, страшными событиями, гибелью прекрасного, уничтожением доброго, не содержит в себе ничего просветляющего, не оставляет никаких надежд на освобождение от несчастий.</w:t>
      </w:r>
    </w:p>
    <w:p w:rsidR="00584397" w:rsidRDefault="00584397" w:rsidP="007A034E">
      <w:pPr>
        <w:pStyle w:val="ListParagraph"/>
        <w:spacing w:after="0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10:  </w:t>
      </w:r>
      <w:r>
        <w:rPr>
          <w:rFonts w:ascii="Times New Roman" w:hAnsi="Times New Roman"/>
          <w:b/>
          <w:sz w:val="28"/>
          <w:szCs w:val="28"/>
          <w:u w:val="single"/>
        </w:rPr>
        <w:t>Этикет как синтез этики и эстетики</w:t>
      </w:r>
    </w:p>
    <w:p w:rsidR="00584397" w:rsidRDefault="00584397" w:rsidP="00CE6AE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Этикет</w:t>
      </w:r>
      <w:r>
        <w:rPr>
          <w:rFonts w:ascii="Times New Roman" w:hAnsi="Times New Roman"/>
          <w:sz w:val="28"/>
          <w:szCs w:val="28"/>
        </w:rPr>
        <w:t xml:space="preserve"> –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французского слова</w:t>
      </w:r>
      <w:r w:rsidRPr="002764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313F9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é</w:t>
      </w:r>
      <w:r w:rsidRPr="0027642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fr-FR"/>
        </w:rPr>
        <w:t>tiquette</w:t>
      </w:r>
      <w:r w:rsidRPr="002764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— этикетка, надпись) — нормы и правила поведения людей в обществе</w:t>
      </w:r>
      <w:r>
        <w:rPr>
          <w:rFonts w:ascii="Times New Roman" w:hAnsi="Times New Roman"/>
          <w:sz w:val="28"/>
          <w:szCs w:val="28"/>
        </w:rPr>
        <w:t>.</w:t>
      </w:r>
    </w:p>
    <w:p w:rsidR="00584397" w:rsidRDefault="00584397" w:rsidP="00CE6AE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Речевой этикет</w:t>
      </w:r>
      <w:r>
        <w:rPr>
          <w:rFonts w:ascii="Times New Roman" w:hAnsi="Times New Roman"/>
          <w:sz w:val="28"/>
          <w:szCs w:val="28"/>
        </w:rPr>
        <w:t xml:space="preserve"> – совокупность норм речевого поведения и конкретных формул вежливого обращения.</w:t>
      </w:r>
    </w:p>
    <w:p w:rsidR="00584397" w:rsidRDefault="00584397" w:rsidP="00CE6AE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Столовый этикет</w:t>
      </w:r>
      <w:r>
        <w:rPr>
          <w:rFonts w:ascii="Times New Roman" w:hAnsi="Times New Roman"/>
          <w:sz w:val="28"/>
          <w:szCs w:val="28"/>
        </w:rPr>
        <w:t xml:space="preserve"> – регулирует правила сервировки стола и определенные правила и нормы поведения за столом.</w:t>
      </w:r>
    </w:p>
    <w:p w:rsidR="00584397" w:rsidRDefault="00584397" w:rsidP="00CE6AE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Религиозный этикет</w:t>
      </w:r>
      <w:r>
        <w:rPr>
          <w:rFonts w:ascii="Times New Roman" w:hAnsi="Times New Roman"/>
          <w:sz w:val="28"/>
          <w:szCs w:val="28"/>
        </w:rPr>
        <w:t xml:space="preserve"> – определяет порядок деятельности и организации религиозных объединений, регламентирует порядок проведения церковных служб, религиозных отправления обрядов.</w:t>
      </w:r>
    </w:p>
    <w:p w:rsidR="00584397" w:rsidRDefault="00584397" w:rsidP="00CE6AE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Служебный этикет</w:t>
      </w:r>
      <w:r>
        <w:rPr>
          <w:rFonts w:ascii="Times New Roman" w:hAnsi="Times New Roman"/>
          <w:sz w:val="28"/>
          <w:szCs w:val="28"/>
        </w:rPr>
        <w:t xml:space="preserve"> – регламентирует профессиональное поведение людей  в той или иной сфере деятельности.</w:t>
      </w:r>
    </w:p>
    <w:p w:rsidR="00584397" w:rsidRDefault="00584397" w:rsidP="00CE6AE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Дипломатический этикет</w:t>
      </w:r>
      <w:r>
        <w:rPr>
          <w:rFonts w:ascii="Times New Roman" w:hAnsi="Times New Roman"/>
          <w:sz w:val="28"/>
          <w:szCs w:val="28"/>
        </w:rPr>
        <w:t xml:space="preserve"> – совокупность правил, традиций, условностей, соблюдаемых правительствами, ведомствами иностранных дел, дипломатическими представительствами, официальными лицами в международном общении.</w:t>
      </w:r>
    </w:p>
    <w:p w:rsidR="00584397" w:rsidRDefault="00584397" w:rsidP="00CE6AE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Придворный этикет</w:t>
      </w:r>
      <w:r>
        <w:rPr>
          <w:rFonts w:ascii="Times New Roman" w:hAnsi="Times New Roman"/>
          <w:sz w:val="28"/>
          <w:szCs w:val="28"/>
        </w:rPr>
        <w:t xml:space="preserve"> – исторически сложившийся ритуал поведения среди придворного окружения  монарха.</w:t>
      </w:r>
    </w:p>
    <w:p w:rsidR="00584397" w:rsidRPr="009E719D" w:rsidRDefault="00584397" w:rsidP="00CE6AEB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Воинский этикет</w:t>
      </w:r>
      <w:r>
        <w:rPr>
          <w:rFonts w:ascii="Times New Roman" w:hAnsi="Times New Roman"/>
          <w:sz w:val="28"/>
          <w:szCs w:val="28"/>
        </w:rPr>
        <w:t xml:space="preserve"> – свод правил, определяющий поведение военнослужащего по отношению к сослуживцам, подчиненным, гражданским лицам, ветеранам.</w:t>
      </w:r>
    </w:p>
    <w:sectPr w:rsidR="00584397" w:rsidRPr="009E719D" w:rsidSect="004313F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397" w:rsidRDefault="00584397" w:rsidP="000464E6">
      <w:pPr>
        <w:spacing w:after="0" w:line="240" w:lineRule="auto"/>
      </w:pPr>
      <w:r>
        <w:separator/>
      </w:r>
    </w:p>
  </w:endnote>
  <w:endnote w:type="continuationSeparator" w:id="1">
    <w:p w:rsidR="00584397" w:rsidRDefault="00584397" w:rsidP="00046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397" w:rsidRDefault="00584397" w:rsidP="000464E6">
      <w:pPr>
        <w:spacing w:after="0" w:line="240" w:lineRule="auto"/>
      </w:pPr>
      <w:r>
        <w:separator/>
      </w:r>
    </w:p>
  </w:footnote>
  <w:footnote w:type="continuationSeparator" w:id="1">
    <w:p w:rsidR="00584397" w:rsidRDefault="00584397" w:rsidP="000464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E9E"/>
    <w:rsid w:val="00025EED"/>
    <w:rsid w:val="000424A5"/>
    <w:rsid w:val="000464E6"/>
    <w:rsid w:val="000477E8"/>
    <w:rsid w:val="00055AD4"/>
    <w:rsid w:val="00060282"/>
    <w:rsid w:val="000758E6"/>
    <w:rsid w:val="000C226D"/>
    <w:rsid w:val="000C32D1"/>
    <w:rsid w:val="000F0FAE"/>
    <w:rsid w:val="00112EBB"/>
    <w:rsid w:val="00116397"/>
    <w:rsid w:val="0013319C"/>
    <w:rsid w:val="001569D5"/>
    <w:rsid w:val="001E567E"/>
    <w:rsid w:val="00231BC9"/>
    <w:rsid w:val="00232E82"/>
    <w:rsid w:val="0024585E"/>
    <w:rsid w:val="00247234"/>
    <w:rsid w:val="00253D80"/>
    <w:rsid w:val="00270C79"/>
    <w:rsid w:val="00273411"/>
    <w:rsid w:val="0027642F"/>
    <w:rsid w:val="002768EB"/>
    <w:rsid w:val="002866D6"/>
    <w:rsid w:val="002A3EAB"/>
    <w:rsid w:val="002D2760"/>
    <w:rsid w:val="002E0B62"/>
    <w:rsid w:val="002E77C5"/>
    <w:rsid w:val="003451B8"/>
    <w:rsid w:val="00381ED5"/>
    <w:rsid w:val="003B1D2C"/>
    <w:rsid w:val="003B78D1"/>
    <w:rsid w:val="003D3BC3"/>
    <w:rsid w:val="003D7B0A"/>
    <w:rsid w:val="003E6D86"/>
    <w:rsid w:val="003F6D55"/>
    <w:rsid w:val="0040513D"/>
    <w:rsid w:val="00405418"/>
    <w:rsid w:val="004313F9"/>
    <w:rsid w:val="004363C0"/>
    <w:rsid w:val="004368EF"/>
    <w:rsid w:val="004438B9"/>
    <w:rsid w:val="00446F1A"/>
    <w:rsid w:val="00450D5E"/>
    <w:rsid w:val="00453F4D"/>
    <w:rsid w:val="004612BC"/>
    <w:rsid w:val="00471EE9"/>
    <w:rsid w:val="00474B1F"/>
    <w:rsid w:val="0047635B"/>
    <w:rsid w:val="004A4C7A"/>
    <w:rsid w:val="004D3290"/>
    <w:rsid w:val="004F71E1"/>
    <w:rsid w:val="00517150"/>
    <w:rsid w:val="005436DA"/>
    <w:rsid w:val="00560CAA"/>
    <w:rsid w:val="00566769"/>
    <w:rsid w:val="0057267A"/>
    <w:rsid w:val="00584397"/>
    <w:rsid w:val="00597C0D"/>
    <w:rsid w:val="005B36C1"/>
    <w:rsid w:val="00615119"/>
    <w:rsid w:val="00632BE7"/>
    <w:rsid w:val="00685D40"/>
    <w:rsid w:val="006A1204"/>
    <w:rsid w:val="006A6E59"/>
    <w:rsid w:val="006E2883"/>
    <w:rsid w:val="006F1471"/>
    <w:rsid w:val="00724610"/>
    <w:rsid w:val="00736608"/>
    <w:rsid w:val="0074570A"/>
    <w:rsid w:val="0079668E"/>
    <w:rsid w:val="007A034E"/>
    <w:rsid w:val="007B458E"/>
    <w:rsid w:val="007E0D2F"/>
    <w:rsid w:val="007E5E9E"/>
    <w:rsid w:val="00844D4A"/>
    <w:rsid w:val="008B5C43"/>
    <w:rsid w:val="008D1D85"/>
    <w:rsid w:val="008E1B4E"/>
    <w:rsid w:val="00914ABC"/>
    <w:rsid w:val="009245AE"/>
    <w:rsid w:val="00925492"/>
    <w:rsid w:val="00934EFE"/>
    <w:rsid w:val="00937D1F"/>
    <w:rsid w:val="00943693"/>
    <w:rsid w:val="00946534"/>
    <w:rsid w:val="00950CD8"/>
    <w:rsid w:val="00976B38"/>
    <w:rsid w:val="00981B57"/>
    <w:rsid w:val="0099284A"/>
    <w:rsid w:val="009A7F10"/>
    <w:rsid w:val="009D5A82"/>
    <w:rsid w:val="009E719D"/>
    <w:rsid w:val="009F223E"/>
    <w:rsid w:val="009F761A"/>
    <w:rsid w:val="00A43F23"/>
    <w:rsid w:val="00A645AA"/>
    <w:rsid w:val="00A73595"/>
    <w:rsid w:val="00A8776E"/>
    <w:rsid w:val="00AA2FF2"/>
    <w:rsid w:val="00AC1625"/>
    <w:rsid w:val="00AD2AA6"/>
    <w:rsid w:val="00AD525E"/>
    <w:rsid w:val="00AF27C4"/>
    <w:rsid w:val="00B27964"/>
    <w:rsid w:val="00B30D7B"/>
    <w:rsid w:val="00B60CE7"/>
    <w:rsid w:val="00B60FFA"/>
    <w:rsid w:val="00B84A77"/>
    <w:rsid w:val="00BD7BAF"/>
    <w:rsid w:val="00BE07BA"/>
    <w:rsid w:val="00C025BE"/>
    <w:rsid w:val="00C5104A"/>
    <w:rsid w:val="00CB34FE"/>
    <w:rsid w:val="00CB7812"/>
    <w:rsid w:val="00CC0F9E"/>
    <w:rsid w:val="00CD6D6F"/>
    <w:rsid w:val="00CE6AEB"/>
    <w:rsid w:val="00D3336D"/>
    <w:rsid w:val="00D369D5"/>
    <w:rsid w:val="00D701D5"/>
    <w:rsid w:val="00D86238"/>
    <w:rsid w:val="00D94C65"/>
    <w:rsid w:val="00DA20B5"/>
    <w:rsid w:val="00DB4087"/>
    <w:rsid w:val="00DC0C4F"/>
    <w:rsid w:val="00DE7455"/>
    <w:rsid w:val="00DF1BA9"/>
    <w:rsid w:val="00E126B8"/>
    <w:rsid w:val="00E14698"/>
    <w:rsid w:val="00E23FD0"/>
    <w:rsid w:val="00E6605A"/>
    <w:rsid w:val="00E72561"/>
    <w:rsid w:val="00ED6221"/>
    <w:rsid w:val="00EE4D90"/>
    <w:rsid w:val="00EE5571"/>
    <w:rsid w:val="00F05D4D"/>
    <w:rsid w:val="00F06E9A"/>
    <w:rsid w:val="00F61623"/>
    <w:rsid w:val="00F93719"/>
    <w:rsid w:val="00F954F3"/>
    <w:rsid w:val="00FA1A5E"/>
    <w:rsid w:val="00FC1E74"/>
    <w:rsid w:val="00FE1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9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E5E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04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64E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046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64E6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DefaultParagraphFont"/>
    <w:uiPriority w:val="99"/>
    <w:rsid w:val="00CE6AEB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CE6AE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5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875</TotalTime>
  <Pages>8</Pages>
  <Words>2796</Words>
  <Characters>15943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filosof</cp:lastModifiedBy>
  <cp:revision>171</cp:revision>
  <dcterms:created xsi:type="dcterms:W3CDTF">2015-02-14T07:38:00Z</dcterms:created>
  <dcterms:modified xsi:type="dcterms:W3CDTF">2015-03-11T06:27:00Z</dcterms:modified>
</cp:coreProperties>
</file>